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4"/>
        <w:gridCol w:w="4082"/>
      </w:tblGrid>
      <w:tr w:rsidR="0000666D" w:rsidRPr="007D76E5" w14:paraId="7664E918" w14:textId="77777777" w:rsidTr="007E36A5">
        <w:tc>
          <w:tcPr>
            <w:tcW w:w="2906" w:type="pct"/>
            <w:vAlign w:val="center"/>
          </w:tcPr>
          <w:p w14:paraId="70111A93" w14:textId="5EF5FB7D" w:rsidR="0000666D" w:rsidRPr="002D3608" w:rsidRDefault="00806E5C" w:rsidP="00806E5C">
            <w:pPr>
              <w:pStyle w:val="Heading2"/>
              <w:spacing w:after="60"/>
              <w:rPr>
                <w:rFonts w:ascii="Snell Roundhand Black Script" w:hAnsi="Snell Roundhand Black Script"/>
                <w:sz w:val="14"/>
                <w:szCs w:val="14"/>
                <w:lang w:val="en-GB"/>
              </w:rPr>
            </w:pPr>
            <w:r>
              <w:rPr>
                <w:rFonts w:ascii="Courgette" w:hAnsi="Courgette"/>
                <w:sz w:val="16"/>
                <w:szCs w:val="16"/>
                <w:lang w:val="en-GB"/>
              </w:rPr>
              <w:t xml:space="preserve"> </w:t>
            </w:r>
            <w:proofErr w:type="spellStart"/>
            <w:r w:rsidR="00027616">
              <w:rPr>
                <w:rFonts w:ascii="Snell Roundhand Black Script" w:hAnsi="Snell Roundhand Black Script"/>
                <w:sz w:val="14"/>
                <w:szCs w:val="14"/>
                <w:lang w:val="en-GB"/>
              </w:rPr>
              <w:t>M</w:t>
            </w:r>
            <w:r w:rsidR="00EC58D2">
              <w:rPr>
                <w:rFonts w:ascii="Snell Roundhand Black Script" w:hAnsi="Snell Roundhand Black Script"/>
                <w:sz w:val="14"/>
                <w:szCs w:val="14"/>
                <w:lang w:val="en-GB"/>
              </w:rPr>
              <w:t>anatti</w:t>
            </w:r>
            <w:proofErr w:type="spellEnd"/>
            <w:r w:rsidR="00027616">
              <w:rPr>
                <w:rFonts w:ascii="Snell Roundhand Black Script" w:hAnsi="Snell Roundhand Black Script"/>
                <w:sz w:val="14"/>
                <w:szCs w:val="14"/>
                <w:lang w:val="en-GB"/>
              </w:rPr>
              <w:t xml:space="preserve">: Journal </w:t>
            </w:r>
            <w:r w:rsidR="0062767B" w:rsidRPr="002D3608">
              <w:rPr>
                <w:rFonts w:ascii="Snell Roundhand Black Script" w:hAnsi="Snell Roundhand Black Script"/>
                <w:sz w:val="14"/>
                <w:szCs w:val="14"/>
                <w:lang w:val="en-GB"/>
              </w:rPr>
              <w:t xml:space="preserve">of </w:t>
            </w:r>
            <w:r w:rsidR="00027616">
              <w:rPr>
                <w:rFonts w:ascii="Snell Roundhand Black Script" w:hAnsi="Snell Roundhand Black Script"/>
                <w:sz w:val="14"/>
                <w:szCs w:val="14"/>
                <w:lang w:val="en-GB"/>
              </w:rPr>
              <w:t>Multi-disciplinary Research</w:t>
            </w:r>
          </w:p>
          <w:p w14:paraId="5B356F90" w14:textId="45851CF4" w:rsidR="007D76E5" w:rsidRPr="007D76E5" w:rsidRDefault="00806E5C">
            <w:pPr>
              <w:rPr>
                <w:b/>
                <w:bCs/>
                <w:szCs w:val="20"/>
                <w:lang w:val="en-GB"/>
              </w:rPr>
            </w:pPr>
            <w:r w:rsidRPr="002D3608">
              <w:rPr>
                <w:rFonts w:ascii="Snell Roundhand Black Script" w:hAnsi="Snell Roundhand Black Script"/>
                <w:b/>
                <w:sz w:val="14"/>
                <w:szCs w:val="14"/>
                <w:lang w:val="en-GB"/>
              </w:rPr>
              <w:t xml:space="preserve"> </w:t>
            </w:r>
            <w:r w:rsidR="007D76E5" w:rsidRPr="002D3608">
              <w:rPr>
                <w:rFonts w:ascii="Snell Roundhand Black Script" w:hAnsi="Snell Roundhand Black Script"/>
                <w:b/>
                <w:sz w:val="14"/>
                <w:szCs w:val="14"/>
                <w:lang w:val="en-GB"/>
              </w:rPr>
              <w:t>Vol</w:t>
            </w:r>
            <w:r w:rsidR="006457F6" w:rsidRPr="002D3608">
              <w:rPr>
                <w:rFonts w:ascii="Snell Roundhand Black Script" w:hAnsi="Snell Roundhand Black Script"/>
                <w:b/>
                <w:sz w:val="14"/>
                <w:szCs w:val="14"/>
                <w:lang w:val="en-GB"/>
              </w:rPr>
              <w:t xml:space="preserve">. 1 No. 1 </w:t>
            </w:r>
            <w:r w:rsidR="007D76E5" w:rsidRPr="002D3608">
              <w:rPr>
                <w:rFonts w:ascii="Snell Roundhand Black Script" w:hAnsi="Snell Roundhand Black Script"/>
                <w:b/>
                <w:sz w:val="14"/>
                <w:szCs w:val="14"/>
                <w:lang w:val="en-GB"/>
              </w:rPr>
              <w:t>(</w:t>
            </w:r>
            <w:r w:rsidR="006457F6" w:rsidRPr="002D3608">
              <w:rPr>
                <w:rFonts w:ascii="Snell Roundhand Black Script" w:hAnsi="Snell Roundhand Black Script"/>
                <w:b/>
                <w:sz w:val="14"/>
                <w:szCs w:val="14"/>
                <w:lang w:val="en-GB"/>
              </w:rPr>
              <w:t>202</w:t>
            </w:r>
            <w:r w:rsidR="00416525">
              <w:rPr>
                <w:rFonts w:ascii="Snell Roundhand Black Script" w:hAnsi="Snell Roundhand Black Script"/>
                <w:b/>
                <w:sz w:val="14"/>
                <w:szCs w:val="14"/>
                <w:lang w:val="en-GB"/>
              </w:rPr>
              <w:t>4</w:t>
            </w:r>
            <w:r w:rsidR="006457F6" w:rsidRPr="002D3608">
              <w:rPr>
                <w:rFonts w:ascii="Snell Roundhand Black Script" w:hAnsi="Snell Roundhand Black Script"/>
                <w:b/>
                <w:sz w:val="14"/>
                <w:szCs w:val="14"/>
                <w:lang w:val="en-GB"/>
              </w:rPr>
              <w:t>) 1-12</w:t>
            </w:r>
          </w:p>
        </w:tc>
        <w:tc>
          <w:tcPr>
            <w:tcW w:w="2094" w:type="pct"/>
            <w:vAlign w:val="center"/>
          </w:tcPr>
          <w:p w14:paraId="2C05D263" w14:textId="77777777" w:rsidR="0000666D" w:rsidRPr="007D76E5" w:rsidRDefault="007D76E5" w:rsidP="0000666D">
            <w:pPr>
              <w:jc w:val="right"/>
              <w:rPr>
                <w:szCs w:val="20"/>
                <w:lang w:val="en-GB"/>
              </w:rPr>
            </w:pPr>
            <w:r w:rsidRPr="007D76E5">
              <w:rPr>
                <w:noProof/>
                <w:szCs w:val="20"/>
              </w:rPr>
              <w:drawing>
                <wp:inline distT="0" distB="0" distL="0" distR="0" wp14:anchorId="13C788FD" wp14:editId="68DF0D07">
                  <wp:extent cx="1646456" cy="330558"/>
                  <wp:effectExtent l="0" t="0" r="0" b="0"/>
                  <wp:docPr id="2" name="Picture 1">
                    <a:extLst xmlns:a="http://schemas.openxmlformats.org/drawingml/2006/main">
                      <a:ext uri="{FF2B5EF4-FFF2-40B4-BE49-F238E27FC236}">
                        <a16:creationId xmlns:a16="http://schemas.microsoft.com/office/drawing/2014/main" id="{7D95D88A-B04D-0CBE-D284-7770DB458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D95D88A-B04D-0CBE-D284-7770DB458F00}"/>
                              </a:ext>
                            </a:extLst>
                          </pic:cNvPr>
                          <pic:cNvPicPr>
                            <a:picLocks noChangeAspect="1"/>
                          </pic:cNvPicPr>
                        </pic:nvPicPr>
                        <pic:blipFill rotWithShape="1">
                          <a:blip r:embed="rId8"/>
                          <a:srcRect b="8027"/>
                          <a:stretch/>
                        </pic:blipFill>
                        <pic:spPr bwMode="auto">
                          <a:xfrm>
                            <a:off x="0" y="0"/>
                            <a:ext cx="1649159" cy="331101"/>
                          </a:xfrm>
                          <a:prstGeom prst="rect">
                            <a:avLst/>
                          </a:prstGeom>
                          <a:ln>
                            <a:noFill/>
                          </a:ln>
                          <a:extLst>
                            <a:ext uri="{53640926-AAD7-44D8-BBD7-CCE9431645EC}">
                              <a14:shadowObscured xmlns:a14="http://schemas.microsoft.com/office/drawing/2010/main"/>
                            </a:ext>
                          </a:extLst>
                        </pic:spPr>
                      </pic:pic>
                    </a:graphicData>
                  </a:graphic>
                </wp:inline>
              </w:drawing>
            </w:r>
          </w:p>
        </w:tc>
      </w:tr>
    </w:tbl>
    <w:p w14:paraId="2EE58813" w14:textId="4AEC0035" w:rsidR="00A50BD4" w:rsidRPr="007D76E5" w:rsidRDefault="00000000">
      <w:pPr>
        <w:rPr>
          <w:szCs w:val="20"/>
        </w:rPr>
      </w:pPr>
      <w:r>
        <w:rPr>
          <w:noProof/>
          <w:szCs w:val="20"/>
        </w:rPr>
        <w:pict w14:anchorId="4323AE8C">
          <v:rect id="_x0000_i1025" alt="" style="width:487.3pt;height:.05pt;mso-width-percent:0;mso-height-percent:0;mso-width-percent:0;mso-height-percent:0" o:hralign="center" o:hrstd="t" o:hr="t" fillcolor="#a0a0a0" stroked="f"/>
        </w:pict>
      </w:r>
    </w:p>
    <w:p w14:paraId="1CF26CB6" w14:textId="77777777" w:rsidR="00376E58" w:rsidRPr="00376E58" w:rsidRDefault="00376E58" w:rsidP="00A50BD4">
      <w:pPr>
        <w:spacing w:line="360" w:lineRule="auto"/>
        <w:jc w:val="center"/>
        <w:rPr>
          <w:b/>
          <w:bCs/>
          <w:szCs w:val="20"/>
          <w:lang w:val="en-GB"/>
        </w:rPr>
      </w:pPr>
    </w:p>
    <w:p w14:paraId="36A20F47" w14:textId="191A31BA" w:rsidR="00A50BD4" w:rsidRPr="006D4BAD" w:rsidRDefault="00A50BD4" w:rsidP="00A50BD4">
      <w:pPr>
        <w:spacing w:line="360" w:lineRule="auto"/>
        <w:jc w:val="center"/>
        <w:rPr>
          <w:b/>
          <w:bCs/>
          <w:sz w:val="28"/>
          <w:szCs w:val="28"/>
          <w:lang w:val="en-GB"/>
        </w:rPr>
      </w:pPr>
      <w:r w:rsidRPr="006D4BAD">
        <w:rPr>
          <w:b/>
          <w:bCs/>
          <w:sz w:val="28"/>
          <w:szCs w:val="28"/>
          <w:lang w:val="en-GB"/>
        </w:rPr>
        <w:t>Manuscript Tile. Capital Each Word. It is Limited to 200 Characters and Not More Than 3 Lines</w:t>
      </w:r>
    </w:p>
    <w:p w14:paraId="0230F07C" w14:textId="77777777" w:rsidR="00A50BD4" w:rsidRPr="007D76E5" w:rsidRDefault="00A50BD4">
      <w:pPr>
        <w:rPr>
          <w:szCs w:val="20"/>
        </w:rPr>
      </w:pPr>
    </w:p>
    <w:p w14:paraId="2A8688C9" w14:textId="598F75E8" w:rsidR="00A50BD4" w:rsidRPr="00211B7C" w:rsidRDefault="00A50BD4" w:rsidP="00A50BD4">
      <w:pPr>
        <w:jc w:val="center"/>
        <w:rPr>
          <w:b/>
          <w:bCs/>
          <w:szCs w:val="20"/>
          <w:lang w:val="en-GB"/>
        </w:rPr>
      </w:pPr>
      <w:r w:rsidRPr="00211B7C">
        <w:rPr>
          <w:b/>
          <w:bCs/>
          <w:szCs w:val="20"/>
          <w:lang w:val="en-GB"/>
        </w:rPr>
        <w:t>Author A</w:t>
      </w:r>
      <w:r w:rsidRPr="00211B7C">
        <w:rPr>
          <w:b/>
          <w:bCs/>
          <w:szCs w:val="20"/>
          <w:vertAlign w:val="superscript"/>
          <w:lang w:val="en-GB"/>
        </w:rPr>
        <w:t>1</w:t>
      </w:r>
      <w:r w:rsidR="00236DD4" w:rsidRPr="00211B7C">
        <w:rPr>
          <w:b/>
          <w:bCs/>
          <w:szCs w:val="20"/>
          <w:vertAlign w:val="superscript"/>
          <w:lang w:val="en-GB"/>
        </w:rPr>
        <w:t>,</w:t>
      </w:r>
      <w:r w:rsidR="005C6FC4" w:rsidRPr="00211B7C">
        <w:rPr>
          <w:b/>
          <w:bCs/>
          <w:noProof/>
          <w:szCs w:val="20"/>
          <w:lang w:val="en-GB"/>
        </w:rPr>
        <w:drawing>
          <wp:inline distT="0" distB="0" distL="0" distR="0" wp14:anchorId="6B13D6A2" wp14:editId="66AECEEC">
            <wp:extent cx="91440" cy="89363"/>
            <wp:effectExtent l="0" t="0" r="3810" b="6350"/>
            <wp:docPr id="2497975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97542" name="Picture 2497975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 cy="89363"/>
                    </a:xfrm>
                    <a:prstGeom prst="rect">
                      <a:avLst/>
                    </a:prstGeom>
                  </pic:spPr>
                </pic:pic>
              </a:graphicData>
            </a:graphic>
          </wp:inline>
        </w:drawing>
      </w:r>
      <w:r w:rsidRPr="00211B7C">
        <w:rPr>
          <w:b/>
          <w:bCs/>
          <w:szCs w:val="20"/>
          <w:lang w:val="en-GB"/>
        </w:rPr>
        <w:t>, Author B</w:t>
      </w:r>
      <w:r w:rsidRPr="00211B7C">
        <w:rPr>
          <w:b/>
          <w:bCs/>
          <w:szCs w:val="20"/>
          <w:vertAlign w:val="superscript"/>
          <w:lang w:val="en-GB"/>
        </w:rPr>
        <w:t>2</w:t>
      </w:r>
      <w:r w:rsidRPr="00211B7C">
        <w:rPr>
          <w:b/>
          <w:bCs/>
          <w:szCs w:val="20"/>
          <w:lang w:val="en-GB"/>
        </w:rPr>
        <w:t>, Author C</w:t>
      </w:r>
      <w:r w:rsidRPr="00211B7C">
        <w:rPr>
          <w:b/>
          <w:bCs/>
          <w:szCs w:val="20"/>
          <w:vertAlign w:val="superscript"/>
          <w:lang w:val="en-GB"/>
        </w:rPr>
        <w:t>2</w:t>
      </w:r>
      <w:r w:rsidR="00525F7C">
        <w:rPr>
          <w:b/>
          <w:bCs/>
          <w:szCs w:val="20"/>
          <w:vertAlign w:val="superscript"/>
          <w:lang w:val="en-GB"/>
        </w:rPr>
        <w:t xml:space="preserve"> 1</w:t>
      </w:r>
    </w:p>
    <w:p w14:paraId="063A424B" w14:textId="77777777" w:rsidR="00A50BD4" w:rsidRDefault="00A50BD4">
      <w:pPr>
        <w:rPr>
          <w:szCs w:val="20"/>
        </w:rPr>
      </w:pPr>
    </w:p>
    <w:p w14:paraId="2B0EC862" w14:textId="77777777" w:rsidR="00525F7C" w:rsidRDefault="00525F7C">
      <w:pPr>
        <w:rPr>
          <w:szCs w:val="20"/>
        </w:rPr>
      </w:pPr>
    </w:p>
    <w:p w14:paraId="7D174515" w14:textId="67678880" w:rsidR="00211B7C" w:rsidRDefault="00211B7C" w:rsidP="00211B7C">
      <w:pPr>
        <w:rPr>
          <w:szCs w:val="20"/>
          <w:lang w:val="en-GB"/>
        </w:rPr>
      </w:pPr>
      <w:r w:rsidRPr="00B4640A">
        <w:rPr>
          <w:szCs w:val="20"/>
          <w:vertAlign w:val="superscript"/>
          <w:lang w:val="en-GB"/>
        </w:rPr>
        <w:t>1</w:t>
      </w:r>
      <w:r w:rsidRPr="00211B7C">
        <w:rPr>
          <w:szCs w:val="20"/>
          <w:lang w:val="en-GB"/>
        </w:rPr>
        <w:t xml:space="preserve"> </w:t>
      </w:r>
      <w:r>
        <w:rPr>
          <w:szCs w:val="20"/>
          <w:lang w:val="en-GB"/>
        </w:rPr>
        <w:t xml:space="preserve">Faculty of Graduate </w:t>
      </w:r>
      <w:r w:rsidR="006A1134">
        <w:rPr>
          <w:szCs w:val="20"/>
          <w:lang w:val="en-GB"/>
        </w:rPr>
        <w:t>S</w:t>
      </w:r>
      <w:r>
        <w:rPr>
          <w:szCs w:val="20"/>
          <w:lang w:val="en-GB"/>
        </w:rPr>
        <w:t>tudies, University of Jaffna.</w:t>
      </w:r>
    </w:p>
    <w:p w14:paraId="15017349" w14:textId="4B9DF0C7" w:rsidR="00211B7C" w:rsidRDefault="00211B7C" w:rsidP="00211B7C">
      <w:pPr>
        <w:rPr>
          <w:szCs w:val="20"/>
          <w:lang w:val="en-GB"/>
        </w:rPr>
      </w:pPr>
      <w:r>
        <w:rPr>
          <w:szCs w:val="20"/>
          <w:vertAlign w:val="superscript"/>
          <w:lang w:val="en-GB"/>
        </w:rPr>
        <w:t>2</w:t>
      </w:r>
      <w:r w:rsidRPr="00211B7C">
        <w:rPr>
          <w:szCs w:val="20"/>
          <w:lang w:val="en-GB"/>
        </w:rPr>
        <w:t xml:space="preserve"> </w:t>
      </w:r>
      <w:r>
        <w:rPr>
          <w:szCs w:val="20"/>
          <w:lang w:val="en-GB"/>
        </w:rPr>
        <w:t>Faculty of Engineering, University of Jaffna.</w:t>
      </w:r>
    </w:p>
    <w:p w14:paraId="59C10162" w14:textId="34E7A648" w:rsidR="00211B7C" w:rsidRDefault="00211B7C" w:rsidP="00211B7C">
      <w:pPr>
        <w:rPr>
          <w:szCs w:val="20"/>
          <w:lang w:val="en-GB"/>
        </w:rPr>
      </w:pPr>
      <w:r>
        <w:rPr>
          <w:noProof/>
          <w:szCs w:val="20"/>
          <w:lang w:val="en-GB"/>
        </w:rPr>
        <w:drawing>
          <wp:inline distT="0" distB="0" distL="0" distR="0" wp14:anchorId="1DF89C12" wp14:editId="6A4B52A7">
            <wp:extent cx="91440" cy="89363"/>
            <wp:effectExtent l="0" t="0" r="3810" b="6350"/>
            <wp:docPr id="1217169852" name="Picture 121716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97542" name="Picture 2497975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 cy="89363"/>
                    </a:xfrm>
                    <a:prstGeom prst="rect">
                      <a:avLst/>
                    </a:prstGeom>
                  </pic:spPr>
                </pic:pic>
              </a:graphicData>
            </a:graphic>
          </wp:inline>
        </w:drawing>
      </w:r>
      <w:r>
        <w:rPr>
          <w:szCs w:val="20"/>
          <w:lang w:val="en-GB"/>
        </w:rPr>
        <w:t xml:space="preserve"> Corresponding author: author@univ.jfn.ac.lk</w:t>
      </w:r>
    </w:p>
    <w:p w14:paraId="28E24F4C" w14:textId="77777777" w:rsidR="00F6660D" w:rsidRPr="007D76E5" w:rsidRDefault="00000000" w:rsidP="00F6660D">
      <w:pPr>
        <w:rPr>
          <w:szCs w:val="20"/>
        </w:rPr>
      </w:pPr>
      <w:r>
        <w:rPr>
          <w:noProof/>
          <w:szCs w:val="20"/>
        </w:rPr>
        <w:pict w14:anchorId="27C72270">
          <v:rect id="_x0000_i1026" alt="" style="width:487.3pt;height:.05pt;mso-width-percent:0;mso-height-percent:0;mso-width-percent:0;mso-height-percent:0" o:hralign="center" o:hrstd="t" o:hr="t" fillcolor="#a0a0a0" stroked="f"/>
        </w:pict>
      </w:r>
    </w:p>
    <w:p w14:paraId="0D08DB06" w14:textId="77777777" w:rsidR="00F6660D" w:rsidRDefault="00F6660D" w:rsidP="00F6660D">
      <w:pPr>
        <w:jc w:val="both"/>
        <w:rPr>
          <w:szCs w:val="20"/>
        </w:rPr>
        <w:sectPr w:rsidR="00F6660D" w:rsidSect="00BA4C52">
          <w:type w:val="continuous"/>
          <w:pgSz w:w="11906" w:h="16838"/>
          <w:pgMar w:top="1440" w:right="1080" w:bottom="1440" w:left="1080" w:header="708" w:footer="708" w:gutter="0"/>
          <w:cols w:space="340"/>
          <w:docGrid w:linePitch="360"/>
        </w:sectPr>
      </w:pPr>
    </w:p>
    <w:p w14:paraId="3322299A" w14:textId="77777777" w:rsidR="00A50BD4" w:rsidRPr="00EB1999" w:rsidRDefault="0000666D">
      <w:pPr>
        <w:rPr>
          <w:b/>
          <w:bCs/>
          <w:szCs w:val="20"/>
          <w:lang w:val="en-GB"/>
        </w:rPr>
      </w:pPr>
      <w:r w:rsidRPr="00EB1999">
        <w:rPr>
          <w:b/>
          <w:bCs/>
          <w:szCs w:val="20"/>
          <w:lang w:val="en-GB"/>
        </w:rPr>
        <w:t xml:space="preserve">Abstract: </w:t>
      </w:r>
    </w:p>
    <w:p w14:paraId="40A2D602" w14:textId="0904924C" w:rsidR="00A50BD4" w:rsidRPr="007D76E5" w:rsidRDefault="00622D12">
      <w:pPr>
        <w:rPr>
          <w:szCs w:val="20"/>
        </w:rPr>
      </w:pPr>
      <w:r w:rsidRPr="00622D12">
        <w:rPr>
          <w:szCs w:val="20"/>
        </w:rPr>
        <w:t>This abstract in Garamond 10-point is justified in regular font. Your abstract shall be limited to 2</w:t>
      </w:r>
      <w:r>
        <w:rPr>
          <w:szCs w:val="20"/>
        </w:rPr>
        <w:t>5</w:t>
      </w:r>
      <w:r w:rsidRPr="00622D12">
        <w:rPr>
          <w:szCs w:val="20"/>
        </w:rPr>
        <w:t xml:space="preserve">0 words; and shall not contain artwork or references. The abstract should </w:t>
      </w:r>
      <w:r w:rsidR="006A1134">
        <w:rPr>
          <w:szCs w:val="20"/>
        </w:rPr>
        <w:t>concisely state</w:t>
      </w:r>
      <w:r w:rsidRPr="00622D12">
        <w:rPr>
          <w:szCs w:val="20"/>
        </w:rPr>
        <w:t xml:space="preserve"> the </w:t>
      </w:r>
      <w:r w:rsidR="009938C6">
        <w:rPr>
          <w:szCs w:val="20"/>
        </w:rPr>
        <w:t>paper's scope, principal findings, and conclusions</w:t>
      </w:r>
      <w:r w:rsidRPr="00622D12">
        <w:rPr>
          <w:szCs w:val="20"/>
        </w:rPr>
        <w:t>.</w:t>
      </w:r>
    </w:p>
    <w:p w14:paraId="3E455405" w14:textId="77777777" w:rsidR="00622D12" w:rsidRPr="007D76E5" w:rsidRDefault="00622D12">
      <w:pPr>
        <w:rPr>
          <w:szCs w:val="20"/>
        </w:rPr>
      </w:pPr>
    </w:p>
    <w:p w14:paraId="0384DA40" w14:textId="77777777" w:rsidR="00A50BD4" w:rsidRDefault="00A50BD4">
      <w:pPr>
        <w:rPr>
          <w:szCs w:val="20"/>
        </w:rPr>
      </w:pPr>
    </w:p>
    <w:p w14:paraId="48C5DD8E" w14:textId="77777777" w:rsidR="00BA4C52" w:rsidRDefault="00BA4C52">
      <w:pPr>
        <w:rPr>
          <w:szCs w:val="20"/>
        </w:rPr>
      </w:pPr>
    </w:p>
    <w:p w14:paraId="22D29EED" w14:textId="77777777" w:rsidR="00BA4C52" w:rsidRDefault="00BA4C52">
      <w:pPr>
        <w:rPr>
          <w:szCs w:val="20"/>
        </w:rPr>
      </w:pPr>
    </w:p>
    <w:p w14:paraId="5E1987F3" w14:textId="77777777" w:rsidR="00BA4C52" w:rsidRPr="007D76E5" w:rsidRDefault="00BA4C52">
      <w:pPr>
        <w:rPr>
          <w:szCs w:val="20"/>
        </w:rPr>
      </w:pPr>
    </w:p>
    <w:p w14:paraId="1AB570AB" w14:textId="77777777" w:rsidR="00A50BD4" w:rsidRPr="007D76E5" w:rsidRDefault="00A50BD4">
      <w:pPr>
        <w:rPr>
          <w:szCs w:val="20"/>
        </w:rPr>
      </w:pPr>
    </w:p>
    <w:p w14:paraId="3DB0090F" w14:textId="3B2DEB27" w:rsidR="00A50BD4" w:rsidRDefault="0000666D" w:rsidP="00622D12">
      <w:pPr>
        <w:rPr>
          <w:szCs w:val="20"/>
          <w:lang w:val="en-GB"/>
        </w:rPr>
      </w:pPr>
      <w:r w:rsidRPr="00EB1999">
        <w:rPr>
          <w:b/>
          <w:bCs/>
          <w:szCs w:val="20"/>
          <w:lang w:val="en-GB"/>
        </w:rPr>
        <w:t>Keywords:</w:t>
      </w:r>
      <w:r w:rsidRPr="007D76E5">
        <w:rPr>
          <w:szCs w:val="20"/>
          <w:lang w:val="en-GB"/>
        </w:rPr>
        <w:t xml:space="preserve"> </w:t>
      </w:r>
      <w:r w:rsidR="00622D12" w:rsidRPr="00622D12">
        <w:rPr>
          <w:szCs w:val="20"/>
          <w:lang w:val="en-GB"/>
        </w:rPr>
        <w:t>Keyword one</w:t>
      </w:r>
      <w:r w:rsidR="00622D12">
        <w:rPr>
          <w:szCs w:val="20"/>
          <w:lang w:val="en-GB"/>
        </w:rPr>
        <w:t xml:space="preserve">, </w:t>
      </w:r>
      <w:r w:rsidR="00622D12" w:rsidRPr="00622D12">
        <w:rPr>
          <w:szCs w:val="20"/>
          <w:lang w:val="en-GB"/>
        </w:rPr>
        <w:t>Keyword two</w:t>
      </w:r>
      <w:r w:rsidR="00622D12">
        <w:rPr>
          <w:szCs w:val="20"/>
          <w:lang w:val="en-GB"/>
        </w:rPr>
        <w:t xml:space="preserve">, </w:t>
      </w:r>
      <w:r w:rsidR="00622D12" w:rsidRPr="00622D12">
        <w:rPr>
          <w:szCs w:val="20"/>
          <w:lang w:val="en-GB"/>
        </w:rPr>
        <w:t>Three</w:t>
      </w:r>
      <w:r w:rsidR="00622D12">
        <w:rPr>
          <w:szCs w:val="20"/>
          <w:lang w:val="en-GB"/>
        </w:rPr>
        <w:t xml:space="preserve">, </w:t>
      </w:r>
      <w:r w:rsidR="00622D12" w:rsidRPr="00622D12">
        <w:rPr>
          <w:szCs w:val="20"/>
          <w:lang w:val="en-GB"/>
        </w:rPr>
        <w:t>Four</w:t>
      </w:r>
      <w:r w:rsidR="00622D12">
        <w:rPr>
          <w:szCs w:val="20"/>
          <w:lang w:val="en-GB"/>
        </w:rPr>
        <w:t xml:space="preserve">, </w:t>
      </w:r>
      <w:r w:rsidR="00622D12" w:rsidRPr="00622D12">
        <w:rPr>
          <w:szCs w:val="20"/>
          <w:lang w:val="en-GB"/>
        </w:rPr>
        <w:t>Up to</w:t>
      </w:r>
      <w:r w:rsidR="00622D12">
        <w:rPr>
          <w:szCs w:val="20"/>
          <w:lang w:val="en-GB"/>
        </w:rPr>
        <w:t xml:space="preserve"> </w:t>
      </w:r>
      <w:r w:rsidR="00622D12" w:rsidRPr="00622D12">
        <w:rPr>
          <w:szCs w:val="20"/>
          <w:lang w:val="en-GB"/>
        </w:rPr>
        <w:t>Six Words</w:t>
      </w:r>
    </w:p>
    <w:p w14:paraId="240DAA91" w14:textId="77777777" w:rsidR="00376E58" w:rsidRDefault="00376E58" w:rsidP="00622D12">
      <w:pPr>
        <w:rPr>
          <w:szCs w:val="20"/>
          <w:lang w:val="en-GB"/>
        </w:rPr>
      </w:pPr>
    </w:p>
    <w:p w14:paraId="350D7465" w14:textId="7F97ADD3" w:rsidR="00376E58" w:rsidRPr="006D4BAD" w:rsidRDefault="00376E58" w:rsidP="00376E58">
      <w:pPr>
        <w:rPr>
          <w:szCs w:val="20"/>
          <w:lang w:val="en-GB"/>
        </w:rPr>
      </w:pPr>
      <w:r>
        <w:rPr>
          <w:szCs w:val="20"/>
          <w:lang w:val="en-GB"/>
        </w:rPr>
        <w:t>Received 01 May 202</w:t>
      </w:r>
      <w:r w:rsidR="00637323">
        <w:rPr>
          <w:szCs w:val="20"/>
          <w:lang w:val="en-GB"/>
        </w:rPr>
        <w:t>4</w:t>
      </w:r>
      <w:r>
        <w:rPr>
          <w:szCs w:val="20"/>
          <w:lang w:val="en-GB"/>
        </w:rPr>
        <w:t>, Revised 03 July 202</w:t>
      </w:r>
      <w:r w:rsidR="00637323">
        <w:rPr>
          <w:szCs w:val="20"/>
          <w:lang w:val="en-GB"/>
        </w:rPr>
        <w:t>4</w:t>
      </w:r>
      <w:r>
        <w:rPr>
          <w:szCs w:val="20"/>
          <w:lang w:val="en-GB"/>
        </w:rPr>
        <w:t>, Accepted 09 Sep 202</w:t>
      </w:r>
      <w:r w:rsidR="00637323">
        <w:rPr>
          <w:szCs w:val="20"/>
          <w:lang w:val="en-GB"/>
        </w:rPr>
        <w:t>4</w:t>
      </w:r>
    </w:p>
    <w:p w14:paraId="5EA887AA" w14:textId="77777777" w:rsidR="007D76E5" w:rsidRPr="007D76E5" w:rsidRDefault="00000000">
      <w:pPr>
        <w:rPr>
          <w:szCs w:val="20"/>
        </w:rPr>
      </w:pPr>
      <w:r>
        <w:rPr>
          <w:noProof/>
          <w:szCs w:val="20"/>
        </w:rPr>
        <w:pict w14:anchorId="37D50F74">
          <v:rect id="_x0000_i1027" alt="" style="width:468pt;height:.05pt;mso-width-percent:0;mso-height-percent:0;mso-width-percent:0;mso-height-percent:0" o:hralign="center" o:hrstd="t" o:hr="t" fillcolor="#a0a0a0" stroked="f"/>
        </w:pict>
      </w:r>
    </w:p>
    <w:p w14:paraId="3B834670" w14:textId="77777777" w:rsidR="00BA4C52" w:rsidRDefault="00BA4C52" w:rsidP="007D76E5">
      <w:pPr>
        <w:jc w:val="both"/>
        <w:rPr>
          <w:szCs w:val="20"/>
        </w:rPr>
        <w:sectPr w:rsidR="00BA4C52" w:rsidSect="00BA4C52">
          <w:type w:val="continuous"/>
          <w:pgSz w:w="11906" w:h="16838"/>
          <w:pgMar w:top="1440" w:right="1080" w:bottom="1440" w:left="1080" w:header="708" w:footer="708" w:gutter="0"/>
          <w:cols w:space="340"/>
          <w:docGrid w:linePitch="360"/>
        </w:sectPr>
      </w:pPr>
    </w:p>
    <w:p w14:paraId="026971B5" w14:textId="77777777" w:rsidR="007D76E5" w:rsidRDefault="007D76E5" w:rsidP="007D76E5">
      <w:pPr>
        <w:jc w:val="both"/>
        <w:rPr>
          <w:szCs w:val="20"/>
        </w:rPr>
      </w:pPr>
    </w:p>
    <w:p w14:paraId="21C92439" w14:textId="77777777" w:rsidR="00BA4C52" w:rsidRDefault="00BA4C52" w:rsidP="007D76E5">
      <w:pPr>
        <w:jc w:val="both"/>
        <w:rPr>
          <w:szCs w:val="20"/>
        </w:rPr>
      </w:pPr>
    </w:p>
    <w:p w14:paraId="4476ED67" w14:textId="77777777" w:rsidR="00C24E88" w:rsidRDefault="00C24E88" w:rsidP="007D76E5">
      <w:pPr>
        <w:jc w:val="both"/>
        <w:rPr>
          <w:szCs w:val="20"/>
        </w:rPr>
        <w:sectPr w:rsidR="00C24E88" w:rsidSect="00376E58">
          <w:type w:val="continuous"/>
          <w:pgSz w:w="11906" w:h="16838" w:code="9"/>
          <w:pgMar w:top="1440" w:right="1080" w:bottom="1440" w:left="1080" w:header="708" w:footer="708" w:gutter="0"/>
          <w:cols w:space="340"/>
          <w:docGrid w:linePitch="360"/>
        </w:sectPr>
      </w:pPr>
    </w:p>
    <w:p w14:paraId="2142974D" w14:textId="789C5F37" w:rsidR="007D76E5" w:rsidRPr="00D17705" w:rsidRDefault="007D76E5" w:rsidP="00D17705">
      <w:pPr>
        <w:pStyle w:val="Heading1"/>
        <w:numPr>
          <w:ilvl w:val="0"/>
          <w:numId w:val="1"/>
        </w:numPr>
      </w:pPr>
      <w:r w:rsidRPr="007D76E5">
        <w:t>Introduction</w:t>
      </w:r>
      <w:r w:rsidR="00953875">
        <w:t xml:space="preserve"> (</w:t>
      </w:r>
      <w:r w:rsidR="00953875" w:rsidRPr="00953875">
        <w:t>Garamond</w:t>
      </w:r>
      <w:r w:rsidR="00953875">
        <w:t xml:space="preserve"> Bold 11 Title Case)</w:t>
      </w:r>
    </w:p>
    <w:p w14:paraId="469B55BD" w14:textId="77777777" w:rsidR="00806E5C" w:rsidRDefault="00806E5C" w:rsidP="007D76E5">
      <w:pPr>
        <w:jc w:val="both"/>
        <w:rPr>
          <w:szCs w:val="20"/>
        </w:rPr>
      </w:pPr>
    </w:p>
    <w:p w14:paraId="2CD39566" w14:textId="1F853A59" w:rsidR="00806E5C" w:rsidRDefault="00806E5C" w:rsidP="00806E5C">
      <w:pPr>
        <w:jc w:val="both"/>
        <w:rPr>
          <w:szCs w:val="20"/>
        </w:rPr>
      </w:pPr>
      <w:r w:rsidRPr="00806E5C">
        <w:rPr>
          <w:szCs w:val="20"/>
        </w:rPr>
        <w:t xml:space="preserve">Please follow the format </w:t>
      </w:r>
      <w:r w:rsidR="00953875">
        <w:rPr>
          <w:szCs w:val="20"/>
        </w:rPr>
        <w:t>given in the guild line</w:t>
      </w:r>
      <w:r w:rsidRPr="00806E5C">
        <w:rPr>
          <w:szCs w:val="20"/>
        </w:rPr>
        <w:t xml:space="preserve"> to help ensure that all contributions in the final publication are professional and consistent. Please read through the following instructions before beginning your paper.</w:t>
      </w:r>
    </w:p>
    <w:p w14:paraId="3F457274" w14:textId="77777777" w:rsidR="00806E5C" w:rsidRPr="00806E5C" w:rsidRDefault="00806E5C" w:rsidP="00806E5C">
      <w:pPr>
        <w:jc w:val="both"/>
        <w:rPr>
          <w:szCs w:val="20"/>
        </w:rPr>
      </w:pPr>
    </w:p>
    <w:p w14:paraId="0E9CDAC4" w14:textId="77777777" w:rsidR="00953875" w:rsidRDefault="00806E5C" w:rsidP="00806E5C">
      <w:pPr>
        <w:jc w:val="both"/>
        <w:rPr>
          <w:szCs w:val="20"/>
        </w:rPr>
      </w:pPr>
      <w:r w:rsidRPr="00806E5C">
        <w:rPr>
          <w:szCs w:val="20"/>
        </w:rPr>
        <w:t xml:space="preserve">This </w:t>
      </w:r>
      <w:r w:rsidR="00953875">
        <w:rPr>
          <w:szCs w:val="20"/>
        </w:rPr>
        <w:t>Journal</w:t>
      </w:r>
      <w:r w:rsidRPr="00806E5C">
        <w:rPr>
          <w:szCs w:val="20"/>
        </w:rPr>
        <w:t xml:space="preserve"> creates a venue to discuss advanced sustainable engineering practices that are adopted in rapidly developing countries. The </w:t>
      </w:r>
      <w:r w:rsidR="00953875">
        <w:rPr>
          <w:szCs w:val="20"/>
        </w:rPr>
        <w:t>journal</w:t>
      </w:r>
      <w:r w:rsidRPr="00806E5C">
        <w:rPr>
          <w:szCs w:val="20"/>
        </w:rPr>
        <w:t xml:space="preserve"> theme is built based on the sub-themes; </w:t>
      </w:r>
    </w:p>
    <w:p w14:paraId="2CFFDDC6" w14:textId="019E184F" w:rsidR="00953875" w:rsidRPr="00953875" w:rsidRDefault="00953875" w:rsidP="00953875">
      <w:pPr>
        <w:pStyle w:val="ListParagraph"/>
        <w:numPr>
          <w:ilvl w:val="0"/>
          <w:numId w:val="2"/>
        </w:numPr>
        <w:jc w:val="both"/>
        <w:rPr>
          <w:szCs w:val="20"/>
        </w:rPr>
      </w:pPr>
      <w:r w:rsidRPr="00953875">
        <w:rPr>
          <w:szCs w:val="20"/>
        </w:rPr>
        <w:t>Agricultural Sciences</w:t>
      </w:r>
    </w:p>
    <w:p w14:paraId="6EEBC8FF" w14:textId="29172E52" w:rsidR="00953875" w:rsidRPr="00953875" w:rsidRDefault="00953875" w:rsidP="00953875">
      <w:pPr>
        <w:pStyle w:val="ListParagraph"/>
        <w:numPr>
          <w:ilvl w:val="0"/>
          <w:numId w:val="2"/>
        </w:numPr>
        <w:jc w:val="both"/>
        <w:rPr>
          <w:szCs w:val="20"/>
        </w:rPr>
      </w:pPr>
      <w:r w:rsidRPr="00953875">
        <w:rPr>
          <w:szCs w:val="20"/>
        </w:rPr>
        <w:t>Development Studies</w:t>
      </w:r>
    </w:p>
    <w:p w14:paraId="668AD732" w14:textId="7958CC4A" w:rsidR="00953875" w:rsidRPr="00953875" w:rsidRDefault="00953875" w:rsidP="00953875">
      <w:pPr>
        <w:pStyle w:val="ListParagraph"/>
        <w:numPr>
          <w:ilvl w:val="0"/>
          <w:numId w:val="2"/>
        </w:numPr>
        <w:jc w:val="both"/>
        <w:rPr>
          <w:szCs w:val="20"/>
        </w:rPr>
      </w:pPr>
      <w:r w:rsidRPr="00953875">
        <w:rPr>
          <w:szCs w:val="20"/>
        </w:rPr>
        <w:t>Earth Sciences and Environmental Studies</w:t>
      </w:r>
    </w:p>
    <w:p w14:paraId="776E7D0A" w14:textId="5EA229AE" w:rsidR="00953875" w:rsidRPr="00953875" w:rsidRDefault="00953875" w:rsidP="00953875">
      <w:pPr>
        <w:pStyle w:val="ListParagraph"/>
        <w:numPr>
          <w:ilvl w:val="0"/>
          <w:numId w:val="2"/>
        </w:numPr>
        <w:jc w:val="both"/>
        <w:rPr>
          <w:szCs w:val="20"/>
        </w:rPr>
      </w:pPr>
      <w:r w:rsidRPr="00953875">
        <w:rPr>
          <w:szCs w:val="20"/>
        </w:rPr>
        <w:t>Education</w:t>
      </w:r>
    </w:p>
    <w:p w14:paraId="64BFEDB4" w14:textId="0E25E4EF" w:rsidR="00953875" w:rsidRPr="00953875" w:rsidRDefault="00953875" w:rsidP="00953875">
      <w:pPr>
        <w:pStyle w:val="ListParagraph"/>
        <w:numPr>
          <w:ilvl w:val="0"/>
          <w:numId w:val="2"/>
        </w:numPr>
        <w:jc w:val="both"/>
        <w:rPr>
          <w:szCs w:val="20"/>
        </w:rPr>
      </w:pPr>
      <w:r w:rsidRPr="00953875">
        <w:rPr>
          <w:szCs w:val="20"/>
        </w:rPr>
        <w:t>Engineering</w:t>
      </w:r>
    </w:p>
    <w:p w14:paraId="320F0302" w14:textId="5ECC6DCE" w:rsidR="00953875" w:rsidRPr="00953875" w:rsidRDefault="00953875" w:rsidP="00953875">
      <w:pPr>
        <w:pStyle w:val="ListParagraph"/>
        <w:numPr>
          <w:ilvl w:val="0"/>
          <w:numId w:val="2"/>
        </w:numPr>
        <w:jc w:val="both"/>
        <w:rPr>
          <w:szCs w:val="20"/>
        </w:rPr>
      </w:pPr>
      <w:r w:rsidRPr="00953875">
        <w:rPr>
          <w:szCs w:val="20"/>
        </w:rPr>
        <w:t>Historical and Social Studies</w:t>
      </w:r>
    </w:p>
    <w:p w14:paraId="04F33DCB" w14:textId="639D4E87" w:rsidR="00953875" w:rsidRPr="00953875" w:rsidRDefault="00953875" w:rsidP="00953875">
      <w:pPr>
        <w:pStyle w:val="ListParagraph"/>
        <w:numPr>
          <w:ilvl w:val="0"/>
          <w:numId w:val="2"/>
        </w:numPr>
        <w:jc w:val="both"/>
        <w:rPr>
          <w:szCs w:val="20"/>
        </w:rPr>
      </w:pPr>
      <w:r w:rsidRPr="00953875">
        <w:rPr>
          <w:szCs w:val="20"/>
        </w:rPr>
        <w:t>Languages and Cultural Studies</w:t>
      </w:r>
    </w:p>
    <w:p w14:paraId="029654F7" w14:textId="24DA70F4" w:rsidR="00953875" w:rsidRPr="00953875" w:rsidRDefault="00953875" w:rsidP="00953875">
      <w:pPr>
        <w:pStyle w:val="ListParagraph"/>
        <w:numPr>
          <w:ilvl w:val="0"/>
          <w:numId w:val="2"/>
        </w:numPr>
        <w:jc w:val="both"/>
        <w:rPr>
          <w:szCs w:val="20"/>
        </w:rPr>
      </w:pPr>
      <w:r w:rsidRPr="00953875">
        <w:rPr>
          <w:szCs w:val="20"/>
        </w:rPr>
        <w:t>Life Sciences</w:t>
      </w:r>
    </w:p>
    <w:p w14:paraId="5C462E64" w14:textId="6B2C074C" w:rsidR="00953875" w:rsidRPr="00953875" w:rsidRDefault="00953875" w:rsidP="00953875">
      <w:pPr>
        <w:pStyle w:val="ListParagraph"/>
        <w:numPr>
          <w:ilvl w:val="0"/>
          <w:numId w:val="2"/>
        </w:numPr>
        <w:jc w:val="both"/>
        <w:rPr>
          <w:szCs w:val="20"/>
        </w:rPr>
      </w:pPr>
      <w:r w:rsidRPr="00953875">
        <w:rPr>
          <w:szCs w:val="20"/>
        </w:rPr>
        <w:t>Management and Commerce</w:t>
      </w:r>
    </w:p>
    <w:p w14:paraId="0B6EA80C" w14:textId="1320D377" w:rsidR="00953875" w:rsidRPr="00953875" w:rsidRDefault="00953875" w:rsidP="00953875">
      <w:pPr>
        <w:pStyle w:val="ListParagraph"/>
        <w:numPr>
          <w:ilvl w:val="0"/>
          <w:numId w:val="2"/>
        </w:numPr>
        <w:jc w:val="both"/>
        <w:rPr>
          <w:szCs w:val="20"/>
        </w:rPr>
      </w:pPr>
      <w:r w:rsidRPr="00953875">
        <w:rPr>
          <w:szCs w:val="20"/>
        </w:rPr>
        <w:t>Medical Sciences</w:t>
      </w:r>
    </w:p>
    <w:p w14:paraId="2F318630" w14:textId="6D5D4296" w:rsidR="00953875" w:rsidRPr="00953875" w:rsidRDefault="00953875" w:rsidP="00953875">
      <w:pPr>
        <w:pStyle w:val="ListParagraph"/>
        <w:numPr>
          <w:ilvl w:val="0"/>
          <w:numId w:val="2"/>
        </w:numPr>
        <w:jc w:val="both"/>
        <w:rPr>
          <w:szCs w:val="20"/>
        </w:rPr>
      </w:pPr>
      <w:r w:rsidRPr="00953875">
        <w:rPr>
          <w:szCs w:val="20"/>
        </w:rPr>
        <w:t>Physical Sciences</w:t>
      </w:r>
    </w:p>
    <w:p w14:paraId="22A50ADC" w14:textId="2DD063D6" w:rsidR="00953875" w:rsidRPr="00953875" w:rsidRDefault="00953875" w:rsidP="00953875">
      <w:pPr>
        <w:pStyle w:val="ListParagraph"/>
        <w:numPr>
          <w:ilvl w:val="0"/>
          <w:numId w:val="2"/>
        </w:numPr>
        <w:jc w:val="both"/>
        <w:rPr>
          <w:szCs w:val="20"/>
        </w:rPr>
      </w:pPr>
      <w:r w:rsidRPr="00953875">
        <w:rPr>
          <w:szCs w:val="20"/>
        </w:rPr>
        <w:t>Religious and Philosophical Studies</w:t>
      </w:r>
    </w:p>
    <w:p w14:paraId="027D01D4" w14:textId="77777777" w:rsidR="00953875" w:rsidRDefault="00953875" w:rsidP="007D76E5">
      <w:pPr>
        <w:jc w:val="both"/>
        <w:rPr>
          <w:szCs w:val="20"/>
        </w:rPr>
      </w:pPr>
    </w:p>
    <w:p w14:paraId="256A3F7A" w14:textId="007E12D2" w:rsidR="00622D12" w:rsidRDefault="00622D12" w:rsidP="007D76E5">
      <w:pPr>
        <w:jc w:val="both"/>
        <w:rPr>
          <w:szCs w:val="20"/>
        </w:rPr>
      </w:pPr>
      <w:r w:rsidRPr="00622D12">
        <w:rPr>
          <w:szCs w:val="20"/>
        </w:rPr>
        <w:t xml:space="preserve">This text is in Garamond 10-point. This template will make it easy to lay out your paper for the </w:t>
      </w:r>
      <w:r>
        <w:rPr>
          <w:szCs w:val="20"/>
        </w:rPr>
        <w:t>journal</w:t>
      </w:r>
      <w:r w:rsidRPr="00622D12">
        <w:rPr>
          <w:szCs w:val="20"/>
        </w:rPr>
        <w:t xml:space="preserve">. (Style Body Text) </w:t>
      </w:r>
    </w:p>
    <w:p w14:paraId="6420C14D" w14:textId="77777777" w:rsidR="00622D12" w:rsidRDefault="00622D12" w:rsidP="007D76E5">
      <w:pPr>
        <w:jc w:val="both"/>
        <w:rPr>
          <w:szCs w:val="20"/>
        </w:rPr>
      </w:pPr>
    </w:p>
    <w:p w14:paraId="78636A25" w14:textId="14D70269" w:rsidR="00953875" w:rsidRPr="00622D12" w:rsidRDefault="00953875" w:rsidP="00622D12">
      <w:pPr>
        <w:pStyle w:val="Heading2"/>
        <w:numPr>
          <w:ilvl w:val="1"/>
          <w:numId w:val="4"/>
        </w:numPr>
        <w:rPr>
          <w:rStyle w:val="StyleHeading2ArialChar"/>
          <w:rFonts w:ascii="Garamond" w:eastAsiaTheme="majorEastAsia" w:hAnsi="Garamond" w:cstheme="majorBidi"/>
          <w:b/>
          <w:bCs w:val="0"/>
          <w:szCs w:val="26"/>
          <w:lang w:bidi="ta-IN"/>
        </w:rPr>
      </w:pPr>
      <w:r w:rsidRPr="00622D12">
        <w:rPr>
          <w:rStyle w:val="StyleHeading2ArialChar"/>
          <w:rFonts w:ascii="Garamond" w:eastAsiaTheme="majorEastAsia" w:hAnsi="Garamond" w:cstheme="majorBidi"/>
          <w:b/>
          <w:bCs w:val="0"/>
          <w:szCs w:val="26"/>
          <w:lang w:bidi="ta-IN"/>
        </w:rPr>
        <w:t>Heading Level 2 (</w:t>
      </w:r>
      <w:r w:rsidR="00622D12" w:rsidRPr="00622D12">
        <w:rPr>
          <w:rStyle w:val="StyleHeading2ArialChar"/>
          <w:rFonts w:ascii="Garamond" w:eastAsiaTheme="majorEastAsia" w:hAnsi="Garamond" w:cstheme="majorBidi"/>
          <w:b/>
          <w:bCs w:val="0"/>
          <w:szCs w:val="26"/>
          <w:lang w:bidi="ta-IN"/>
        </w:rPr>
        <w:t>Garamond Bold 1</w:t>
      </w:r>
      <w:r w:rsidR="003F3B8A">
        <w:rPr>
          <w:rStyle w:val="StyleHeading2ArialChar"/>
          <w:rFonts w:ascii="Garamond" w:eastAsiaTheme="majorEastAsia" w:hAnsi="Garamond" w:cstheme="majorBidi"/>
          <w:b/>
          <w:bCs w:val="0"/>
          <w:szCs w:val="26"/>
          <w:lang w:bidi="ta-IN"/>
        </w:rPr>
        <w:t>0</w:t>
      </w:r>
      <w:r w:rsidR="00622D12" w:rsidRPr="00622D12">
        <w:rPr>
          <w:rStyle w:val="StyleHeading2ArialChar"/>
          <w:rFonts w:ascii="Garamond" w:eastAsiaTheme="majorEastAsia" w:hAnsi="Garamond" w:cstheme="majorBidi"/>
          <w:b/>
          <w:bCs w:val="0"/>
          <w:szCs w:val="26"/>
          <w:lang w:bidi="ta-IN"/>
        </w:rPr>
        <w:t xml:space="preserve"> Title Case </w:t>
      </w:r>
      <w:r w:rsidRPr="00622D12">
        <w:t>Heading 2</w:t>
      </w:r>
      <w:r w:rsidRPr="00622D12">
        <w:rPr>
          <w:rStyle w:val="StyleHeading2ArialChar"/>
          <w:rFonts w:ascii="Garamond" w:eastAsiaTheme="majorEastAsia" w:hAnsi="Garamond" w:cstheme="majorBidi"/>
          <w:b/>
          <w:bCs w:val="0"/>
          <w:szCs w:val="26"/>
          <w:lang w:bidi="ta-IN"/>
        </w:rPr>
        <w:t>)</w:t>
      </w:r>
    </w:p>
    <w:p w14:paraId="66C5576D" w14:textId="5301812D" w:rsidR="00710B02" w:rsidRDefault="00710B02" w:rsidP="007D76E5">
      <w:pPr>
        <w:jc w:val="both"/>
        <w:rPr>
          <w:szCs w:val="20"/>
        </w:rPr>
      </w:pPr>
    </w:p>
    <w:p w14:paraId="1D5C6DA2" w14:textId="441B0BFC" w:rsidR="00622D12" w:rsidRPr="00C13C87" w:rsidRDefault="00622D12" w:rsidP="00622D12">
      <w:pPr>
        <w:pStyle w:val="Heading3"/>
        <w:rPr>
          <w:rFonts w:ascii="Book Antiqua" w:hAnsi="Book Antiqua"/>
          <w:b w:val="0"/>
          <w:bCs/>
          <w:i/>
          <w:iCs/>
          <w:lang w:val="en-AU"/>
        </w:rPr>
      </w:pPr>
      <w:r w:rsidRPr="00C13C87">
        <w:rPr>
          <w:b w:val="0"/>
          <w:bCs/>
          <w:i/>
          <w:iCs/>
          <w:lang w:val="en-AU"/>
        </w:rPr>
        <w:t>1.1.1 Heading Level 3 (Garamond Bold 1</w:t>
      </w:r>
      <w:r w:rsidR="003F3B8A" w:rsidRPr="00C13C87">
        <w:rPr>
          <w:b w:val="0"/>
          <w:bCs/>
          <w:i/>
          <w:iCs/>
          <w:lang w:val="en-AU"/>
        </w:rPr>
        <w:t>0</w:t>
      </w:r>
      <w:r w:rsidRPr="00C13C87">
        <w:rPr>
          <w:b w:val="0"/>
          <w:bCs/>
          <w:i/>
          <w:iCs/>
          <w:lang w:val="en-AU"/>
        </w:rPr>
        <w:t xml:space="preserve"> Title Case Heading 2)</w:t>
      </w:r>
    </w:p>
    <w:p w14:paraId="7DE69007" w14:textId="77777777" w:rsidR="00622D12" w:rsidRPr="00EB1999" w:rsidRDefault="00622D12" w:rsidP="00622D12">
      <w:pPr>
        <w:pStyle w:val="BodyText"/>
        <w:rPr>
          <w:szCs w:val="20"/>
        </w:rPr>
      </w:pPr>
    </w:p>
    <w:p w14:paraId="113054E2" w14:textId="77777777" w:rsidR="00622D12" w:rsidRPr="00EB1999" w:rsidRDefault="00622D12" w:rsidP="00622D12">
      <w:pPr>
        <w:pStyle w:val="BodyText"/>
        <w:rPr>
          <w:szCs w:val="20"/>
        </w:rPr>
      </w:pPr>
      <w:r w:rsidRPr="00EB1999">
        <w:rPr>
          <w:szCs w:val="20"/>
        </w:rPr>
        <w:t>Do not go beyond third-level headings.</w:t>
      </w:r>
    </w:p>
    <w:p w14:paraId="01CC859A" w14:textId="170D5CA9" w:rsidR="00710B02" w:rsidRDefault="00062163" w:rsidP="007D76E5">
      <w:pPr>
        <w:jc w:val="both"/>
        <w:rPr>
          <w:szCs w:val="20"/>
        </w:rPr>
      </w:pPr>
      <w:r w:rsidRPr="00062163">
        <w:rPr>
          <w:szCs w:val="20"/>
        </w:rPr>
        <w:t>Please DO NOT use page numbers, headers or footers.</w:t>
      </w:r>
    </w:p>
    <w:p w14:paraId="37122945" w14:textId="77777777" w:rsidR="00062163" w:rsidRDefault="00062163" w:rsidP="007D76E5">
      <w:pPr>
        <w:jc w:val="both"/>
        <w:rPr>
          <w:szCs w:val="20"/>
        </w:rPr>
      </w:pPr>
    </w:p>
    <w:p w14:paraId="1E4893B7" w14:textId="45566EC8" w:rsidR="00062163" w:rsidRPr="00062163" w:rsidRDefault="00062163" w:rsidP="00062163">
      <w:pPr>
        <w:pStyle w:val="Heading2"/>
        <w:rPr>
          <w:rStyle w:val="StyleHeading2ArialChar"/>
          <w:rFonts w:ascii="Garamond" w:eastAsiaTheme="majorEastAsia" w:hAnsi="Garamond" w:cstheme="majorBidi"/>
          <w:b/>
          <w:bCs w:val="0"/>
          <w:szCs w:val="26"/>
          <w:lang w:bidi="ta-IN"/>
        </w:rPr>
      </w:pPr>
      <w:r>
        <w:rPr>
          <w:rStyle w:val="StyleHeading2ArialChar"/>
          <w:rFonts w:ascii="Garamond" w:eastAsiaTheme="majorEastAsia" w:hAnsi="Garamond" w:cstheme="majorBidi"/>
          <w:b/>
          <w:bCs w:val="0"/>
          <w:szCs w:val="26"/>
          <w:lang w:bidi="ta-IN"/>
        </w:rPr>
        <w:t xml:space="preserve">1.2 </w:t>
      </w:r>
      <w:r w:rsidRPr="00062163">
        <w:rPr>
          <w:rStyle w:val="StyleHeading2ArialChar"/>
          <w:rFonts w:ascii="Garamond" w:eastAsiaTheme="majorEastAsia" w:hAnsi="Garamond" w:cstheme="majorBidi"/>
          <w:b/>
          <w:bCs w:val="0"/>
          <w:szCs w:val="26"/>
          <w:lang w:bidi="ta-IN"/>
        </w:rPr>
        <w:t>Guidelines for putting graphics on your paper</w:t>
      </w:r>
    </w:p>
    <w:p w14:paraId="3F97AEFE" w14:textId="77777777" w:rsidR="00062163" w:rsidRPr="00062163" w:rsidRDefault="00062163" w:rsidP="00062163">
      <w:pPr>
        <w:jc w:val="both"/>
        <w:rPr>
          <w:szCs w:val="20"/>
        </w:rPr>
      </w:pPr>
    </w:p>
    <w:p w14:paraId="61579591" w14:textId="561C69F8" w:rsidR="00062163" w:rsidRDefault="00062163" w:rsidP="00062163">
      <w:pPr>
        <w:jc w:val="both"/>
        <w:rPr>
          <w:szCs w:val="20"/>
        </w:rPr>
      </w:pPr>
      <w:r w:rsidRPr="00062163">
        <w:rPr>
          <w:szCs w:val="20"/>
        </w:rPr>
        <w:t xml:space="preserve">Graphic objects such as charts, photos, and line drawings should be in electronic form and be pasted into the document directly. Floating frames are useful for convenient positioning of graphics. Original line drawings, photos, </w:t>
      </w:r>
      <w:proofErr w:type="spellStart"/>
      <w:r w:rsidRPr="00062163">
        <w:rPr>
          <w:szCs w:val="20"/>
        </w:rPr>
        <w:t>etc</w:t>
      </w:r>
      <w:proofErr w:type="spellEnd"/>
      <w:r w:rsidRPr="00062163">
        <w:rPr>
          <w:szCs w:val="20"/>
        </w:rPr>
        <w:t xml:space="preserve"> should be scanned before insertion. If possible, use either JPEG or </w:t>
      </w:r>
      <w:r>
        <w:rPr>
          <w:szCs w:val="20"/>
        </w:rPr>
        <w:t>TIFF</w:t>
      </w:r>
      <w:r w:rsidRPr="00062163">
        <w:rPr>
          <w:szCs w:val="20"/>
        </w:rPr>
        <w:t xml:space="preserve"> format graphic files. By all means use colors if it enhances the meaning of the figures. Number your figures Figure 1, Figure 2, consecutively </w:t>
      </w:r>
      <w:proofErr w:type="spellStart"/>
      <w:r w:rsidRPr="00062163">
        <w:rPr>
          <w:szCs w:val="20"/>
        </w:rPr>
        <w:t>etc</w:t>
      </w:r>
      <w:proofErr w:type="spellEnd"/>
      <w:r w:rsidRPr="00062163">
        <w:rPr>
          <w:szCs w:val="20"/>
        </w:rPr>
        <w:t xml:space="preserve"> with a short caption under each in </w:t>
      </w:r>
      <w:r w:rsidRPr="00622D12">
        <w:rPr>
          <w:szCs w:val="20"/>
        </w:rPr>
        <w:t xml:space="preserve">Garamond </w:t>
      </w:r>
      <w:r>
        <w:rPr>
          <w:szCs w:val="20"/>
        </w:rPr>
        <w:t>bold 9</w:t>
      </w:r>
      <w:r w:rsidRPr="00622D12">
        <w:rPr>
          <w:szCs w:val="20"/>
        </w:rPr>
        <w:t>-point</w:t>
      </w:r>
      <w:r w:rsidRPr="00062163">
        <w:rPr>
          <w:szCs w:val="20"/>
        </w:rPr>
        <w:t>. The style Caption should be used.</w:t>
      </w:r>
    </w:p>
    <w:p w14:paraId="38A52510" w14:textId="77777777" w:rsidR="00062163" w:rsidRDefault="00062163" w:rsidP="00062163">
      <w:pPr>
        <w:jc w:val="both"/>
        <w:rPr>
          <w:szCs w:val="20"/>
        </w:rPr>
      </w:pPr>
    </w:p>
    <w:p w14:paraId="2B0A5D05" w14:textId="1D965E87" w:rsidR="00062163" w:rsidRDefault="00062163" w:rsidP="00062163">
      <w:pPr>
        <w:jc w:val="both"/>
        <w:rPr>
          <w:noProof/>
        </w:rPr>
      </w:pPr>
      <w:r>
        <w:rPr>
          <w:noProof/>
        </w:rPr>
        <w:lastRenderedPageBreak/>
        <w:drawing>
          <wp:inline distT="0" distB="0" distL="0" distR="0" wp14:anchorId="5D15DA37" wp14:editId="3530D478">
            <wp:extent cx="2986405" cy="2004060"/>
            <wp:effectExtent l="0" t="0" r="0" b="0"/>
            <wp:docPr id="98379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6405" cy="2004060"/>
                    </a:xfrm>
                    <a:prstGeom prst="rect">
                      <a:avLst/>
                    </a:prstGeom>
                    <a:noFill/>
                    <a:ln>
                      <a:noFill/>
                    </a:ln>
                  </pic:spPr>
                </pic:pic>
              </a:graphicData>
            </a:graphic>
          </wp:inline>
        </w:drawing>
      </w:r>
    </w:p>
    <w:p w14:paraId="3EBACC1F" w14:textId="5D3D0247" w:rsidR="00062163" w:rsidRPr="00062163" w:rsidRDefault="00062163" w:rsidP="00062163">
      <w:pPr>
        <w:jc w:val="both"/>
        <w:rPr>
          <w:b/>
          <w:bCs/>
          <w:noProof/>
          <w:sz w:val="18"/>
          <w:szCs w:val="18"/>
        </w:rPr>
      </w:pPr>
      <w:r w:rsidRPr="00062163">
        <w:rPr>
          <w:b/>
          <w:bCs/>
          <w:noProof/>
          <w:sz w:val="18"/>
          <w:szCs w:val="18"/>
        </w:rPr>
        <w:t xml:space="preserve">Figure 1. </w:t>
      </w:r>
      <w:r w:rsidRPr="00372CC1">
        <w:rPr>
          <w:noProof/>
          <w:sz w:val="18"/>
          <w:szCs w:val="18"/>
        </w:rPr>
        <w:t>Horizontal chart graph</w:t>
      </w:r>
    </w:p>
    <w:p w14:paraId="200887B8" w14:textId="77777777" w:rsidR="00062163" w:rsidRDefault="00062163" w:rsidP="00062163">
      <w:pPr>
        <w:jc w:val="both"/>
        <w:rPr>
          <w:noProof/>
        </w:rPr>
      </w:pPr>
    </w:p>
    <w:p w14:paraId="201975D7" w14:textId="0BCA8085" w:rsidR="00062163" w:rsidRDefault="00062163" w:rsidP="00062163">
      <w:pPr>
        <w:jc w:val="both"/>
        <w:rPr>
          <w:szCs w:val="20"/>
        </w:rPr>
      </w:pPr>
      <w:r>
        <w:rPr>
          <w:noProof/>
        </w:rPr>
        <w:drawing>
          <wp:inline distT="0" distB="0" distL="0" distR="0" wp14:anchorId="72B11666" wp14:editId="7BF305C2">
            <wp:extent cx="2986405" cy="1950720"/>
            <wp:effectExtent l="0" t="0" r="0" b="0"/>
            <wp:docPr id="377012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6405" cy="1950720"/>
                    </a:xfrm>
                    <a:prstGeom prst="rect">
                      <a:avLst/>
                    </a:prstGeom>
                    <a:noFill/>
                    <a:ln>
                      <a:noFill/>
                    </a:ln>
                  </pic:spPr>
                </pic:pic>
              </a:graphicData>
            </a:graphic>
          </wp:inline>
        </w:drawing>
      </w:r>
    </w:p>
    <w:p w14:paraId="48F49490" w14:textId="0360CD9C" w:rsidR="00062163" w:rsidRPr="00062163" w:rsidRDefault="00062163" w:rsidP="00062163">
      <w:pPr>
        <w:jc w:val="both"/>
        <w:rPr>
          <w:b/>
          <w:bCs/>
          <w:sz w:val="18"/>
          <w:szCs w:val="18"/>
        </w:rPr>
      </w:pPr>
      <w:r w:rsidRPr="00062163">
        <w:rPr>
          <w:b/>
          <w:bCs/>
          <w:sz w:val="18"/>
          <w:szCs w:val="18"/>
        </w:rPr>
        <w:t xml:space="preserve">Figure 2. </w:t>
      </w:r>
      <w:r w:rsidRPr="00372CC1">
        <w:rPr>
          <w:sz w:val="18"/>
          <w:szCs w:val="18"/>
        </w:rPr>
        <w:t>Vertical chart graph</w:t>
      </w:r>
    </w:p>
    <w:p w14:paraId="5B5F6F5E" w14:textId="77777777" w:rsidR="00062163" w:rsidRDefault="00062163" w:rsidP="00062163">
      <w:pPr>
        <w:jc w:val="both"/>
        <w:rPr>
          <w:szCs w:val="20"/>
        </w:rPr>
      </w:pPr>
    </w:p>
    <w:p w14:paraId="7811BD74" w14:textId="7730FB73" w:rsidR="00062163" w:rsidRPr="00062163" w:rsidRDefault="00062163" w:rsidP="00062163">
      <w:pPr>
        <w:pStyle w:val="Heading2"/>
      </w:pPr>
      <w:r>
        <w:t xml:space="preserve">1.3 </w:t>
      </w:r>
      <w:r w:rsidRPr="00062163">
        <w:t>Tables</w:t>
      </w:r>
    </w:p>
    <w:p w14:paraId="74A5BD16" w14:textId="77777777" w:rsidR="00062163" w:rsidRDefault="00062163" w:rsidP="00062163">
      <w:pPr>
        <w:jc w:val="both"/>
        <w:rPr>
          <w:szCs w:val="20"/>
        </w:rPr>
      </w:pPr>
    </w:p>
    <w:p w14:paraId="5B9E0CEA" w14:textId="339704B4" w:rsidR="00062163" w:rsidRDefault="00062163" w:rsidP="00062163">
      <w:pPr>
        <w:jc w:val="both"/>
        <w:rPr>
          <w:szCs w:val="20"/>
        </w:rPr>
      </w:pPr>
      <w:r w:rsidRPr="00062163">
        <w:rPr>
          <w:szCs w:val="20"/>
        </w:rPr>
        <w:t>Tables should be labelled Table 1, Table 2, etc</w:t>
      </w:r>
      <w:r>
        <w:rPr>
          <w:szCs w:val="20"/>
        </w:rPr>
        <w:t>. Caption</w:t>
      </w:r>
      <w:r w:rsidRPr="00062163">
        <w:rPr>
          <w:szCs w:val="20"/>
        </w:rPr>
        <w:t xml:space="preserve"> at the top of each table.</w:t>
      </w:r>
    </w:p>
    <w:p w14:paraId="254F735F" w14:textId="77777777" w:rsidR="00062163" w:rsidRDefault="00062163" w:rsidP="00062163">
      <w:pPr>
        <w:jc w:val="both"/>
        <w:rPr>
          <w:szCs w:val="20"/>
        </w:rPr>
      </w:pPr>
    </w:p>
    <w:p w14:paraId="649178E5" w14:textId="1ACF5A7D" w:rsidR="00372CC1" w:rsidRPr="00372CC1" w:rsidRDefault="00372CC1" w:rsidP="00062163">
      <w:pPr>
        <w:jc w:val="both"/>
        <w:rPr>
          <w:b/>
          <w:bCs/>
          <w:szCs w:val="20"/>
        </w:rPr>
      </w:pPr>
      <w:r w:rsidRPr="00372CC1">
        <w:rPr>
          <w:b/>
          <w:bCs/>
          <w:szCs w:val="20"/>
        </w:rPr>
        <w:t xml:space="preserve">Table 1. </w:t>
      </w:r>
      <w:r w:rsidRPr="00372CC1">
        <w:rPr>
          <w:szCs w:val="20"/>
        </w:rPr>
        <w:t>Detail of the table</w:t>
      </w:r>
    </w:p>
    <w:tbl>
      <w:tblPr>
        <w:tblW w:w="4890" w:type="pct"/>
        <w:tblInd w:w="108" w:type="dxa"/>
        <w:tblBorders>
          <w:top w:val="single" w:sz="4" w:space="0" w:color="auto"/>
          <w:bottom w:val="single" w:sz="4" w:space="0" w:color="auto"/>
        </w:tblBorders>
        <w:tblLook w:val="0000" w:firstRow="0" w:lastRow="0" w:firstColumn="0" w:lastColumn="0" w:noHBand="0" w:noVBand="0"/>
      </w:tblPr>
      <w:tblGrid>
        <w:gridCol w:w="2863"/>
        <w:gridCol w:w="1948"/>
      </w:tblGrid>
      <w:tr w:rsidR="00062163" w:rsidRPr="00062163" w14:paraId="0B5A59CD" w14:textId="77777777" w:rsidTr="00062163">
        <w:tc>
          <w:tcPr>
            <w:tcW w:w="2975" w:type="pct"/>
            <w:tcBorders>
              <w:bottom w:val="single" w:sz="4" w:space="0" w:color="auto"/>
            </w:tcBorders>
          </w:tcPr>
          <w:p w14:paraId="57C9BAF8" w14:textId="77777777" w:rsidR="00062163" w:rsidRPr="00062163" w:rsidRDefault="00062163" w:rsidP="00062163">
            <w:pPr>
              <w:pStyle w:val="BodyText"/>
              <w:spacing w:after="0"/>
              <w:rPr>
                <w:b/>
                <w:bCs/>
                <w:szCs w:val="20"/>
              </w:rPr>
            </w:pPr>
            <w:r w:rsidRPr="00062163">
              <w:rPr>
                <w:b/>
                <w:bCs/>
                <w:szCs w:val="20"/>
              </w:rPr>
              <w:t>Margin</w:t>
            </w:r>
          </w:p>
        </w:tc>
        <w:tc>
          <w:tcPr>
            <w:tcW w:w="2025" w:type="pct"/>
            <w:tcBorders>
              <w:bottom w:val="single" w:sz="4" w:space="0" w:color="auto"/>
            </w:tcBorders>
          </w:tcPr>
          <w:p w14:paraId="71169B8D" w14:textId="77777777" w:rsidR="00062163" w:rsidRPr="00062163" w:rsidRDefault="00062163" w:rsidP="00062163">
            <w:pPr>
              <w:pStyle w:val="BodyText"/>
              <w:spacing w:after="0"/>
              <w:jc w:val="center"/>
              <w:rPr>
                <w:b/>
                <w:bCs/>
                <w:szCs w:val="20"/>
              </w:rPr>
            </w:pPr>
            <w:r w:rsidRPr="00062163">
              <w:rPr>
                <w:b/>
                <w:bCs/>
                <w:szCs w:val="20"/>
              </w:rPr>
              <w:t>Size</w:t>
            </w:r>
          </w:p>
        </w:tc>
      </w:tr>
      <w:tr w:rsidR="00062163" w:rsidRPr="00062163" w14:paraId="06DD6263" w14:textId="77777777" w:rsidTr="00062163">
        <w:tc>
          <w:tcPr>
            <w:tcW w:w="2975" w:type="pct"/>
            <w:tcBorders>
              <w:top w:val="single" w:sz="4" w:space="0" w:color="auto"/>
              <w:bottom w:val="nil"/>
            </w:tcBorders>
          </w:tcPr>
          <w:p w14:paraId="2433BE67" w14:textId="77777777" w:rsidR="00062163" w:rsidRPr="00062163" w:rsidRDefault="00062163" w:rsidP="00062163">
            <w:pPr>
              <w:pStyle w:val="BodyText"/>
              <w:spacing w:after="0"/>
              <w:rPr>
                <w:szCs w:val="20"/>
              </w:rPr>
            </w:pPr>
            <w:r w:rsidRPr="00062163">
              <w:rPr>
                <w:szCs w:val="20"/>
              </w:rPr>
              <w:t>Inner (gutter)</w:t>
            </w:r>
          </w:p>
        </w:tc>
        <w:tc>
          <w:tcPr>
            <w:tcW w:w="2025" w:type="pct"/>
            <w:tcBorders>
              <w:top w:val="single" w:sz="4" w:space="0" w:color="auto"/>
              <w:bottom w:val="nil"/>
            </w:tcBorders>
          </w:tcPr>
          <w:p w14:paraId="701C4058" w14:textId="77777777" w:rsidR="00062163" w:rsidRPr="00062163" w:rsidRDefault="00062163" w:rsidP="00062163">
            <w:pPr>
              <w:pStyle w:val="BodyText"/>
              <w:spacing w:after="0"/>
              <w:jc w:val="center"/>
              <w:rPr>
                <w:szCs w:val="20"/>
              </w:rPr>
            </w:pPr>
            <w:r w:rsidRPr="00062163">
              <w:rPr>
                <w:szCs w:val="20"/>
              </w:rPr>
              <w:t>25 mm</w:t>
            </w:r>
          </w:p>
        </w:tc>
      </w:tr>
      <w:tr w:rsidR="00062163" w:rsidRPr="00062163" w14:paraId="0BD39132" w14:textId="77777777" w:rsidTr="00062163">
        <w:tc>
          <w:tcPr>
            <w:tcW w:w="2975" w:type="pct"/>
            <w:tcBorders>
              <w:top w:val="nil"/>
              <w:bottom w:val="nil"/>
            </w:tcBorders>
          </w:tcPr>
          <w:p w14:paraId="76143186" w14:textId="77777777" w:rsidR="00062163" w:rsidRPr="00062163" w:rsidRDefault="00062163" w:rsidP="00062163">
            <w:pPr>
              <w:pStyle w:val="BodyText"/>
              <w:spacing w:after="0"/>
              <w:rPr>
                <w:szCs w:val="20"/>
              </w:rPr>
            </w:pPr>
            <w:r w:rsidRPr="00062163">
              <w:rPr>
                <w:szCs w:val="20"/>
              </w:rPr>
              <w:t>Outer</w:t>
            </w:r>
          </w:p>
        </w:tc>
        <w:tc>
          <w:tcPr>
            <w:tcW w:w="2025" w:type="pct"/>
            <w:tcBorders>
              <w:top w:val="nil"/>
              <w:bottom w:val="nil"/>
            </w:tcBorders>
          </w:tcPr>
          <w:p w14:paraId="7FBCDF68" w14:textId="77777777" w:rsidR="00062163" w:rsidRPr="00062163" w:rsidRDefault="00062163" w:rsidP="00062163">
            <w:pPr>
              <w:pStyle w:val="BodyText"/>
              <w:spacing w:after="0"/>
              <w:jc w:val="center"/>
              <w:rPr>
                <w:szCs w:val="20"/>
              </w:rPr>
            </w:pPr>
            <w:r w:rsidRPr="00062163">
              <w:rPr>
                <w:szCs w:val="20"/>
              </w:rPr>
              <w:t>25 mm</w:t>
            </w:r>
          </w:p>
        </w:tc>
      </w:tr>
      <w:tr w:rsidR="00062163" w:rsidRPr="00062163" w14:paraId="5FCDED53" w14:textId="77777777" w:rsidTr="00062163">
        <w:tc>
          <w:tcPr>
            <w:tcW w:w="2975" w:type="pct"/>
            <w:tcBorders>
              <w:top w:val="nil"/>
              <w:bottom w:val="single" w:sz="4" w:space="0" w:color="auto"/>
            </w:tcBorders>
          </w:tcPr>
          <w:p w14:paraId="4E75DABE" w14:textId="77777777" w:rsidR="00062163" w:rsidRPr="00062163" w:rsidRDefault="00062163" w:rsidP="00062163">
            <w:pPr>
              <w:pStyle w:val="BodyText"/>
              <w:spacing w:after="0"/>
              <w:rPr>
                <w:szCs w:val="20"/>
              </w:rPr>
            </w:pPr>
            <w:r w:rsidRPr="00062163">
              <w:rPr>
                <w:szCs w:val="20"/>
              </w:rPr>
              <w:t>Top and bottom</w:t>
            </w:r>
          </w:p>
        </w:tc>
        <w:tc>
          <w:tcPr>
            <w:tcW w:w="2025" w:type="pct"/>
            <w:tcBorders>
              <w:top w:val="nil"/>
              <w:bottom w:val="single" w:sz="4" w:space="0" w:color="auto"/>
            </w:tcBorders>
          </w:tcPr>
          <w:p w14:paraId="1A5591FA" w14:textId="77777777" w:rsidR="00062163" w:rsidRPr="00062163" w:rsidRDefault="00062163" w:rsidP="00062163">
            <w:pPr>
              <w:pStyle w:val="BodyText"/>
              <w:spacing w:after="0"/>
              <w:jc w:val="center"/>
              <w:rPr>
                <w:szCs w:val="20"/>
              </w:rPr>
            </w:pPr>
            <w:r w:rsidRPr="00062163">
              <w:rPr>
                <w:szCs w:val="20"/>
              </w:rPr>
              <w:t>25 mm</w:t>
            </w:r>
          </w:p>
        </w:tc>
      </w:tr>
    </w:tbl>
    <w:p w14:paraId="5C37A1AF" w14:textId="77777777" w:rsidR="00062163" w:rsidRPr="00062163" w:rsidRDefault="00062163" w:rsidP="00062163">
      <w:pPr>
        <w:jc w:val="both"/>
        <w:rPr>
          <w:szCs w:val="20"/>
        </w:rPr>
      </w:pPr>
    </w:p>
    <w:p w14:paraId="59625DEC" w14:textId="1D94B212" w:rsidR="00062163" w:rsidRPr="00372CC1" w:rsidRDefault="00062163" w:rsidP="00372CC1">
      <w:pPr>
        <w:pStyle w:val="Heading2"/>
      </w:pPr>
      <w:r w:rsidRPr="00372CC1">
        <w:t>1.4 Units</w:t>
      </w:r>
    </w:p>
    <w:p w14:paraId="08D650E9" w14:textId="77777777" w:rsidR="00062163" w:rsidRDefault="00062163" w:rsidP="00062163">
      <w:pPr>
        <w:jc w:val="both"/>
        <w:rPr>
          <w:szCs w:val="20"/>
        </w:rPr>
      </w:pPr>
    </w:p>
    <w:p w14:paraId="2DBA1CAC" w14:textId="11B6C8EA" w:rsidR="00062163" w:rsidRDefault="00062163" w:rsidP="00062163">
      <w:pPr>
        <w:jc w:val="both"/>
        <w:rPr>
          <w:szCs w:val="20"/>
        </w:rPr>
      </w:pPr>
      <w:r w:rsidRPr="00062163">
        <w:rPr>
          <w:szCs w:val="20"/>
        </w:rPr>
        <w:t>It is strongly preferred that units be in the S.I. system (</w:t>
      </w:r>
      <w:r w:rsidR="00372CC1">
        <w:rPr>
          <w:szCs w:val="20"/>
        </w:rPr>
        <w:t>I</w:t>
      </w:r>
      <w:r w:rsidR="00372CC1" w:rsidRPr="00372CC1">
        <w:rPr>
          <w:szCs w:val="20"/>
        </w:rPr>
        <w:t>nternational System of Units</w:t>
      </w:r>
      <w:r w:rsidRPr="00062163">
        <w:rPr>
          <w:szCs w:val="20"/>
        </w:rPr>
        <w:t>).</w:t>
      </w:r>
    </w:p>
    <w:p w14:paraId="2DF100C1" w14:textId="77777777" w:rsidR="00372CC1" w:rsidRPr="00062163" w:rsidRDefault="00372CC1" w:rsidP="00062163">
      <w:pPr>
        <w:jc w:val="both"/>
        <w:rPr>
          <w:szCs w:val="20"/>
        </w:rPr>
      </w:pPr>
    </w:p>
    <w:p w14:paraId="57EAC893" w14:textId="721C5547" w:rsidR="00062163" w:rsidRPr="00372CC1" w:rsidRDefault="00372CC1" w:rsidP="00372CC1">
      <w:pPr>
        <w:pStyle w:val="Heading2"/>
      </w:pPr>
      <w:r w:rsidRPr="00372CC1">
        <w:t xml:space="preserve">1.5. </w:t>
      </w:r>
      <w:r w:rsidR="00062163" w:rsidRPr="00372CC1">
        <w:t>Footers and headers</w:t>
      </w:r>
    </w:p>
    <w:p w14:paraId="609997CD" w14:textId="77777777" w:rsidR="00372CC1" w:rsidRDefault="00372CC1" w:rsidP="00062163">
      <w:pPr>
        <w:jc w:val="both"/>
        <w:rPr>
          <w:szCs w:val="20"/>
        </w:rPr>
      </w:pPr>
    </w:p>
    <w:p w14:paraId="651DA44A" w14:textId="7F616B23" w:rsidR="00062163" w:rsidRDefault="00062163" w:rsidP="00062163">
      <w:pPr>
        <w:jc w:val="both"/>
        <w:rPr>
          <w:szCs w:val="20"/>
        </w:rPr>
      </w:pPr>
      <w:r w:rsidRPr="00062163">
        <w:rPr>
          <w:szCs w:val="20"/>
        </w:rPr>
        <w:t>Please DO NOT use headers and footers. It is best to avoid footnotes, suggest using parentheses in the text if needed.</w:t>
      </w:r>
    </w:p>
    <w:p w14:paraId="67BD71EE" w14:textId="77777777" w:rsidR="00372CC1" w:rsidRPr="00062163" w:rsidRDefault="00372CC1" w:rsidP="00062163">
      <w:pPr>
        <w:jc w:val="both"/>
        <w:rPr>
          <w:szCs w:val="20"/>
        </w:rPr>
      </w:pPr>
    </w:p>
    <w:p w14:paraId="3D349282" w14:textId="64FEC7F2" w:rsidR="00062163" w:rsidRPr="00062163" w:rsidRDefault="00372CC1" w:rsidP="00372CC1">
      <w:pPr>
        <w:pStyle w:val="Heading2"/>
      </w:pPr>
      <w:r>
        <w:t xml:space="preserve">1.6 </w:t>
      </w:r>
      <w:r w:rsidR="00062163" w:rsidRPr="00062163">
        <w:t>Equations</w:t>
      </w:r>
    </w:p>
    <w:p w14:paraId="3FC3BA5C" w14:textId="77777777" w:rsidR="00372CC1" w:rsidRDefault="00372CC1" w:rsidP="00062163">
      <w:pPr>
        <w:jc w:val="both"/>
        <w:rPr>
          <w:szCs w:val="20"/>
        </w:rPr>
      </w:pPr>
    </w:p>
    <w:p w14:paraId="24E56716" w14:textId="548B49FC" w:rsidR="00062163" w:rsidRDefault="00062163" w:rsidP="00062163">
      <w:pPr>
        <w:jc w:val="both"/>
        <w:rPr>
          <w:szCs w:val="20"/>
        </w:rPr>
      </w:pPr>
      <w:r w:rsidRPr="00062163">
        <w:rPr>
          <w:szCs w:val="20"/>
        </w:rPr>
        <w:t xml:space="preserve">Mathematical equations should be input wherever possible using an equation editor and numbered consecutively as in the following example (using the style Equation </w:t>
      </w:r>
      <w:r w:rsidR="00372CC1" w:rsidRPr="00622D12">
        <w:rPr>
          <w:szCs w:val="20"/>
        </w:rPr>
        <w:t>Garamond 10-point</w:t>
      </w:r>
      <w:r w:rsidRPr="00062163">
        <w:rPr>
          <w:szCs w:val="20"/>
        </w:rPr>
        <w:t>):</w:t>
      </w:r>
    </w:p>
    <w:p w14:paraId="40314EC9" w14:textId="77777777" w:rsidR="00372CC1" w:rsidRPr="00062163" w:rsidRDefault="00372CC1" w:rsidP="00062163">
      <w:pPr>
        <w:jc w:val="both"/>
        <w:rPr>
          <w:szCs w:val="20"/>
        </w:rPr>
      </w:pPr>
    </w:p>
    <w:p w14:paraId="0FB07303" w14:textId="0AA12B40" w:rsidR="00062163" w:rsidRDefault="00062163" w:rsidP="00372CC1">
      <w:pPr>
        <w:jc w:val="right"/>
        <w:rPr>
          <w:szCs w:val="20"/>
        </w:rPr>
      </w:pPr>
      <w:proofErr w:type="spellStart"/>
      <w:proofErr w:type="gramStart"/>
      <w:r w:rsidRPr="00062163">
        <w:rPr>
          <w:szCs w:val="20"/>
        </w:rPr>
        <w:t>Ij</w:t>
      </w:r>
      <w:proofErr w:type="spellEnd"/>
      <w:r w:rsidRPr="00062163">
        <w:rPr>
          <w:szCs w:val="20"/>
        </w:rPr>
        <w:t xml:space="preserve">  =</w:t>
      </w:r>
      <w:proofErr w:type="gramEnd"/>
      <w:r w:rsidRPr="00062163">
        <w:rPr>
          <w:szCs w:val="20"/>
        </w:rPr>
        <w:t xml:space="preserve"> </w:t>
      </w:r>
      <w:proofErr w:type="spellStart"/>
      <w:r w:rsidRPr="00062163">
        <w:rPr>
          <w:szCs w:val="20"/>
        </w:rPr>
        <w:t>Sj</w:t>
      </w:r>
      <w:proofErr w:type="spellEnd"/>
      <w:r w:rsidRPr="00062163">
        <w:rPr>
          <w:szCs w:val="20"/>
        </w:rPr>
        <w:t xml:space="preserve"> + </w:t>
      </w:r>
      <w:r w:rsidR="00372CC1">
        <w:rPr>
          <w:szCs w:val="20"/>
        </w:rPr>
        <w:t>β</w:t>
      </w:r>
      <w:r w:rsidRPr="00062163">
        <w:rPr>
          <w:szCs w:val="20"/>
        </w:rPr>
        <w:t>j</w:t>
      </w:r>
      <w:r w:rsidRPr="00062163">
        <w:rPr>
          <w:szCs w:val="20"/>
        </w:rPr>
        <w:tab/>
      </w:r>
      <w:r w:rsidR="00372CC1">
        <w:rPr>
          <w:szCs w:val="20"/>
        </w:rPr>
        <w:tab/>
      </w:r>
      <w:r w:rsidR="00372CC1">
        <w:rPr>
          <w:szCs w:val="20"/>
        </w:rPr>
        <w:tab/>
      </w:r>
      <w:r w:rsidRPr="00062163">
        <w:rPr>
          <w:szCs w:val="20"/>
        </w:rPr>
        <w:t>(</w:t>
      </w:r>
      <w:r w:rsidR="00372CC1">
        <w:rPr>
          <w:szCs w:val="20"/>
        </w:rPr>
        <w:t>1</w:t>
      </w:r>
      <w:r w:rsidRPr="00062163">
        <w:rPr>
          <w:szCs w:val="20"/>
        </w:rPr>
        <w:t>)</w:t>
      </w:r>
    </w:p>
    <w:p w14:paraId="2B335285" w14:textId="77777777" w:rsidR="00372CC1" w:rsidRPr="00062163" w:rsidRDefault="00372CC1" w:rsidP="00062163">
      <w:pPr>
        <w:jc w:val="both"/>
        <w:rPr>
          <w:szCs w:val="20"/>
        </w:rPr>
      </w:pPr>
    </w:p>
    <w:p w14:paraId="7F390085" w14:textId="6C7E3CEF" w:rsidR="00062163" w:rsidRDefault="00062163" w:rsidP="00062163">
      <w:pPr>
        <w:jc w:val="both"/>
        <w:rPr>
          <w:szCs w:val="20"/>
        </w:rPr>
      </w:pPr>
      <w:r w:rsidRPr="00062163">
        <w:rPr>
          <w:szCs w:val="20"/>
        </w:rPr>
        <w:t xml:space="preserve">Where </w:t>
      </w:r>
      <w:proofErr w:type="spellStart"/>
      <w:r w:rsidRPr="00062163">
        <w:rPr>
          <w:szCs w:val="20"/>
        </w:rPr>
        <w:t>Ij</w:t>
      </w:r>
      <w:proofErr w:type="spellEnd"/>
      <w:r w:rsidRPr="00062163">
        <w:rPr>
          <w:szCs w:val="20"/>
        </w:rPr>
        <w:t xml:space="preserve"> is the influence parameter, </w:t>
      </w:r>
      <w:proofErr w:type="spellStart"/>
      <w:r w:rsidRPr="00062163">
        <w:rPr>
          <w:szCs w:val="20"/>
        </w:rPr>
        <w:t>Sj</w:t>
      </w:r>
      <w:proofErr w:type="spellEnd"/>
      <w:r w:rsidRPr="00062163">
        <w:rPr>
          <w:szCs w:val="20"/>
        </w:rPr>
        <w:t xml:space="preserve"> is the expected value and </w:t>
      </w:r>
      <w:r w:rsidR="00372CC1">
        <w:rPr>
          <w:szCs w:val="20"/>
        </w:rPr>
        <w:t>β</w:t>
      </w:r>
      <w:r w:rsidRPr="00062163">
        <w:rPr>
          <w:szCs w:val="20"/>
        </w:rPr>
        <w:t xml:space="preserve">j is the standard deviation (always define relevant symbols in the text). The equation should be separated by a </w:t>
      </w:r>
      <w:r w:rsidRPr="00062163">
        <w:rPr>
          <w:szCs w:val="20"/>
        </w:rPr>
        <w:t>blank line above and below, and the equation number should be right aligned on the right margin. When you refer to equations in the text, use the equation number and brackets</w:t>
      </w:r>
      <w:r w:rsidR="00372CC1">
        <w:rPr>
          <w:szCs w:val="20"/>
        </w:rPr>
        <w:t xml:space="preserve"> like </w:t>
      </w:r>
      <w:r w:rsidRPr="00062163">
        <w:rPr>
          <w:szCs w:val="20"/>
        </w:rPr>
        <w:t xml:space="preserve">Eq. (3). </w:t>
      </w:r>
    </w:p>
    <w:p w14:paraId="4BDFA1DB" w14:textId="77777777" w:rsidR="00372CC1" w:rsidRPr="00062163" w:rsidRDefault="00372CC1" w:rsidP="00062163">
      <w:pPr>
        <w:jc w:val="both"/>
        <w:rPr>
          <w:szCs w:val="20"/>
        </w:rPr>
      </w:pPr>
    </w:p>
    <w:p w14:paraId="48D5E4A1" w14:textId="431D0DBB" w:rsidR="00062163" w:rsidRPr="00062163" w:rsidRDefault="00372CC1" w:rsidP="00372CC1">
      <w:pPr>
        <w:pStyle w:val="Heading2"/>
      </w:pPr>
      <w:r>
        <w:t xml:space="preserve">1.7 </w:t>
      </w:r>
      <w:r w:rsidR="00062163" w:rsidRPr="00062163">
        <w:t>Bullets and Numbering</w:t>
      </w:r>
    </w:p>
    <w:p w14:paraId="68E2CEB7" w14:textId="77777777" w:rsidR="00372CC1" w:rsidRDefault="00062163" w:rsidP="00062163">
      <w:pPr>
        <w:jc w:val="both"/>
        <w:rPr>
          <w:szCs w:val="20"/>
        </w:rPr>
      </w:pPr>
      <w:r w:rsidRPr="00062163">
        <w:rPr>
          <w:szCs w:val="20"/>
        </w:rPr>
        <w:tab/>
      </w:r>
    </w:p>
    <w:p w14:paraId="50B0C722" w14:textId="175311E9" w:rsidR="00062163" w:rsidRPr="00372CC1" w:rsidRDefault="00062163" w:rsidP="00372CC1">
      <w:pPr>
        <w:pStyle w:val="ListParagraph"/>
        <w:numPr>
          <w:ilvl w:val="0"/>
          <w:numId w:val="7"/>
        </w:numPr>
        <w:jc w:val="both"/>
        <w:rPr>
          <w:szCs w:val="20"/>
        </w:rPr>
      </w:pPr>
      <w:r w:rsidRPr="00372CC1">
        <w:rPr>
          <w:szCs w:val="20"/>
        </w:rPr>
        <w:t>If there is no sequence, then use bullet points.</w:t>
      </w:r>
    </w:p>
    <w:p w14:paraId="28D44A9B" w14:textId="33331524" w:rsidR="00062163" w:rsidRPr="00372CC1" w:rsidRDefault="00062163" w:rsidP="00372CC1">
      <w:pPr>
        <w:pStyle w:val="ListParagraph"/>
        <w:numPr>
          <w:ilvl w:val="0"/>
          <w:numId w:val="7"/>
        </w:numPr>
        <w:jc w:val="both"/>
        <w:rPr>
          <w:szCs w:val="20"/>
        </w:rPr>
      </w:pPr>
      <w:r w:rsidRPr="00372CC1">
        <w:rPr>
          <w:szCs w:val="20"/>
        </w:rPr>
        <w:t>Bullet points and numbering should be indented.</w:t>
      </w:r>
    </w:p>
    <w:p w14:paraId="7430C5F6" w14:textId="77777777" w:rsidR="00372CC1" w:rsidRDefault="00372CC1" w:rsidP="00062163">
      <w:pPr>
        <w:jc w:val="both"/>
        <w:rPr>
          <w:szCs w:val="20"/>
        </w:rPr>
      </w:pPr>
    </w:p>
    <w:p w14:paraId="733EDB52" w14:textId="60212FB9" w:rsidR="00062163" w:rsidRPr="00062163" w:rsidRDefault="00062163" w:rsidP="00062163">
      <w:pPr>
        <w:jc w:val="both"/>
        <w:rPr>
          <w:szCs w:val="20"/>
        </w:rPr>
      </w:pPr>
      <w:r w:rsidRPr="00062163">
        <w:rPr>
          <w:szCs w:val="20"/>
        </w:rPr>
        <w:t>When using numbering,</w:t>
      </w:r>
    </w:p>
    <w:p w14:paraId="4D70CFC6" w14:textId="24B351E0" w:rsidR="00062163" w:rsidRPr="00372CC1" w:rsidRDefault="00062163" w:rsidP="00372CC1">
      <w:pPr>
        <w:pStyle w:val="ListParagraph"/>
        <w:numPr>
          <w:ilvl w:val="0"/>
          <w:numId w:val="9"/>
        </w:numPr>
        <w:jc w:val="both"/>
        <w:rPr>
          <w:szCs w:val="20"/>
        </w:rPr>
      </w:pPr>
      <w:r w:rsidRPr="00372CC1">
        <w:rPr>
          <w:szCs w:val="20"/>
        </w:rPr>
        <w:t>Preferably, use roman numerals.</w:t>
      </w:r>
    </w:p>
    <w:p w14:paraId="7BDFC9D9" w14:textId="641D7D78" w:rsidR="00062163" w:rsidRPr="00372CC1" w:rsidRDefault="00062163" w:rsidP="00372CC1">
      <w:pPr>
        <w:pStyle w:val="ListParagraph"/>
        <w:numPr>
          <w:ilvl w:val="0"/>
          <w:numId w:val="9"/>
        </w:numPr>
        <w:jc w:val="both"/>
        <w:rPr>
          <w:szCs w:val="20"/>
        </w:rPr>
      </w:pPr>
      <w:r w:rsidRPr="00372CC1">
        <w:rPr>
          <w:szCs w:val="20"/>
        </w:rPr>
        <w:t>Follow the indents as shown here.</w:t>
      </w:r>
    </w:p>
    <w:p w14:paraId="534F91C0" w14:textId="77777777" w:rsidR="00062163" w:rsidRPr="00062163" w:rsidRDefault="00062163" w:rsidP="00062163">
      <w:pPr>
        <w:jc w:val="both"/>
        <w:rPr>
          <w:szCs w:val="20"/>
        </w:rPr>
      </w:pPr>
    </w:p>
    <w:p w14:paraId="7C3E0E70" w14:textId="531529AF" w:rsidR="00062163" w:rsidRPr="00062163" w:rsidRDefault="00372CC1" w:rsidP="00372CC1">
      <w:pPr>
        <w:pStyle w:val="Heading1"/>
        <w:numPr>
          <w:ilvl w:val="0"/>
          <w:numId w:val="1"/>
        </w:numPr>
      </w:pPr>
      <w:r w:rsidRPr="00062163">
        <w:t>Acknowledgments</w:t>
      </w:r>
    </w:p>
    <w:p w14:paraId="3A727B9C" w14:textId="77777777" w:rsidR="00372CC1" w:rsidRDefault="00372CC1" w:rsidP="00062163">
      <w:pPr>
        <w:jc w:val="both"/>
        <w:rPr>
          <w:szCs w:val="20"/>
        </w:rPr>
      </w:pPr>
    </w:p>
    <w:p w14:paraId="73BCE675" w14:textId="6DED0F57" w:rsidR="00062163" w:rsidRDefault="00062163" w:rsidP="00062163">
      <w:pPr>
        <w:jc w:val="both"/>
        <w:rPr>
          <w:szCs w:val="20"/>
        </w:rPr>
      </w:pPr>
      <w:r w:rsidRPr="00062163">
        <w:rPr>
          <w:szCs w:val="20"/>
        </w:rPr>
        <w:t>This work was conducted in collaboration with the departments, companies or municipalities of X, Y and Z. Also list here, where applicable, funding sources for the work described and contributors who are not authors to its intellectual content</w:t>
      </w:r>
      <w:r w:rsidR="00372CC1">
        <w:rPr>
          <w:szCs w:val="20"/>
        </w:rPr>
        <w:t>.</w:t>
      </w:r>
    </w:p>
    <w:p w14:paraId="62D4639F" w14:textId="77777777" w:rsidR="00372CC1" w:rsidRPr="00062163" w:rsidRDefault="00372CC1" w:rsidP="00062163">
      <w:pPr>
        <w:jc w:val="both"/>
        <w:rPr>
          <w:szCs w:val="20"/>
        </w:rPr>
      </w:pPr>
    </w:p>
    <w:p w14:paraId="30E203D3" w14:textId="4B966859" w:rsidR="00062163" w:rsidRPr="00062163" w:rsidRDefault="00372CC1" w:rsidP="00372CC1">
      <w:pPr>
        <w:pStyle w:val="Heading1"/>
        <w:numPr>
          <w:ilvl w:val="0"/>
          <w:numId w:val="1"/>
        </w:numPr>
      </w:pPr>
      <w:r w:rsidRPr="00062163">
        <w:t>References</w:t>
      </w:r>
    </w:p>
    <w:p w14:paraId="30B7A32C" w14:textId="77777777" w:rsidR="00372CC1" w:rsidRDefault="00372CC1" w:rsidP="00062163">
      <w:pPr>
        <w:jc w:val="both"/>
        <w:rPr>
          <w:szCs w:val="20"/>
        </w:rPr>
      </w:pPr>
    </w:p>
    <w:p w14:paraId="69B99017" w14:textId="682E46EB" w:rsidR="00062163" w:rsidRDefault="00062163" w:rsidP="00062163">
      <w:pPr>
        <w:jc w:val="both"/>
        <w:rPr>
          <w:szCs w:val="20"/>
        </w:rPr>
      </w:pPr>
      <w:r w:rsidRPr="00062163">
        <w:rPr>
          <w:szCs w:val="20"/>
        </w:rPr>
        <w:t xml:space="preserve">The Harvard system should be used for all referencing.  References should be presented in the body of the text as follows: </w:t>
      </w:r>
      <w:r w:rsidRPr="00353887">
        <w:rPr>
          <w:szCs w:val="20"/>
        </w:rPr>
        <w:t xml:space="preserve">Barker (1992) or Barker 1992 for one author, Jones &amp; Smith 1998 for two, and </w:t>
      </w:r>
      <w:proofErr w:type="spellStart"/>
      <w:r w:rsidRPr="00353887">
        <w:rPr>
          <w:szCs w:val="20"/>
        </w:rPr>
        <w:t>Feugard</w:t>
      </w:r>
      <w:proofErr w:type="spellEnd"/>
      <w:r w:rsidRPr="00353887">
        <w:rPr>
          <w:szCs w:val="20"/>
        </w:rPr>
        <w:t xml:space="preserve"> et al (1994) or </w:t>
      </w:r>
      <w:proofErr w:type="spellStart"/>
      <w:r w:rsidRPr="00353887">
        <w:rPr>
          <w:szCs w:val="20"/>
        </w:rPr>
        <w:t>Feugard</w:t>
      </w:r>
      <w:proofErr w:type="spellEnd"/>
      <w:r w:rsidRPr="00353887">
        <w:rPr>
          <w:szCs w:val="20"/>
        </w:rPr>
        <w:t xml:space="preserve"> et al. 1994 for multiple authors. Where the original author’s words are repeated verbatim, references should include the page number for the quote, e.g., ‘… this is the quote’ (Black 1996: 38).  Quotes </w:t>
      </w:r>
      <w:r w:rsidRPr="00062163">
        <w:rPr>
          <w:szCs w:val="20"/>
        </w:rPr>
        <w:t xml:space="preserve">that are of less than three lines in length should be enclosed in quotation marks.  Larger quotes should be placed in a separate paragraph, indented 0.25 in. on left and right sides, using </w:t>
      </w:r>
      <w:r w:rsidR="003F3B8A" w:rsidRPr="00622D12">
        <w:rPr>
          <w:szCs w:val="20"/>
        </w:rPr>
        <w:t>Garamond 10-point</w:t>
      </w:r>
      <w:r w:rsidRPr="00062163">
        <w:rPr>
          <w:szCs w:val="20"/>
        </w:rPr>
        <w:t xml:space="preserve">.  </w:t>
      </w:r>
    </w:p>
    <w:p w14:paraId="503633B7" w14:textId="77777777" w:rsidR="003F3B8A" w:rsidRPr="00062163" w:rsidRDefault="003F3B8A" w:rsidP="00062163">
      <w:pPr>
        <w:jc w:val="both"/>
        <w:rPr>
          <w:szCs w:val="20"/>
        </w:rPr>
      </w:pPr>
    </w:p>
    <w:p w14:paraId="4D54E184" w14:textId="074B494D" w:rsidR="00062163" w:rsidRPr="00062163" w:rsidRDefault="003F3B8A" w:rsidP="003F3B8A">
      <w:pPr>
        <w:pStyle w:val="Heading2"/>
      </w:pPr>
      <w:r>
        <w:t>3.1</w:t>
      </w:r>
      <w:r w:rsidR="00062163" w:rsidRPr="00062163">
        <w:t xml:space="preserve"> Examples for book references:</w:t>
      </w:r>
    </w:p>
    <w:p w14:paraId="4C5C6BE7" w14:textId="77777777" w:rsidR="00062163" w:rsidRPr="00062163" w:rsidRDefault="00062163" w:rsidP="00062163">
      <w:pPr>
        <w:jc w:val="both"/>
        <w:rPr>
          <w:szCs w:val="20"/>
        </w:rPr>
      </w:pPr>
    </w:p>
    <w:p w14:paraId="10A46CCA" w14:textId="4A6AE37F" w:rsidR="00062163" w:rsidRPr="00062163" w:rsidRDefault="00062163" w:rsidP="00062163">
      <w:pPr>
        <w:jc w:val="both"/>
        <w:rPr>
          <w:szCs w:val="20"/>
        </w:rPr>
      </w:pPr>
      <w:r w:rsidRPr="00062163">
        <w:rPr>
          <w:szCs w:val="20"/>
        </w:rPr>
        <w:t>Doss, G., 2003, IS project management handbook,</w:t>
      </w:r>
      <w:r w:rsidR="003F3B8A">
        <w:rPr>
          <w:szCs w:val="20"/>
        </w:rPr>
        <w:t xml:space="preserve"> </w:t>
      </w:r>
      <w:r w:rsidRPr="00062163">
        <w:rPr>
          <w:szCs w:val="20"/>
        </w:rPr>
        <w:t>Aspen Publishers, New York.</w:t>
      </w:r>
    </w:p>
    <w:p w14:paraId="0EEE3C21" w14:textId="77777777" w:rsidR="00062163" w:rsidRPr="00062163" w:rsidRDefault="00062163" w:rsidP="00062163">
      <w:pPr>
        <w:jc w:val="both"/>
        <w:rPr>
          <w:szCs w:val="20"/>
        </w:rPr>
      </w:pPr>
    </w:p>
    <w:p w14:paraId="6485810C" w14:textId="77777777" w:rsidR="00062163" w:rsidRPr="00062163" w:rsidRDefault="00062163" w:rsidP="00062163">
      <w:pPr>
        <w:jc w:val="both"/>
        <w:rPr>
          <w:szCs w:val="20"/>
        </w:rPr>
      </w:pPr>
      <w:proofErr w:type="spellStart"/>
      <w:r w:rsidRPr="00062163">
        <w:rPr>
          <w:szCs w:val="20"/>
        </w:rPr>
        <w:t>Karskens</w:t>
      </w:r>
      <w:proofErr w:type="spellEnd"/>
      <w:r w:rsidRPr="00062163">
        <w:rPr>
          <w:szCs w:val="20"/>
        </w:rPr>
        <w:t>, G., 1997, The rocks: Life in early Sydney, Melbourne University Press, Carlton.</w:t>
      </w:r>
    </w:p>
    <w:p w14:paraId="70B49900" w14:textId="77777777" w:rsidR="00062163" w:rsidRPr="00062163" w:rsidRDefault="00062163" w:rsidP="00062163">
      <w:pPr>
        <w:jc w:val="both"/>
        <w:rPr>
          <w:szCs w:val="20"/>
        </w:rPr>
      </w:pPr>
    </w:p>
    <w:p w14:paraId="5B5E8790" w14:textId="77777777" w:rsidR="00062163" w:rsidRPr="00062163" w:rsidRDefault="00062163" w:rsidP="00062163">
      <w:pPr>
        <w:jc w:val="both"/>
        <w:rPr>
          <w:szCs w:val="20"/>
        </w:rPr>
      </w:pPr>
      <w:r w:rsidRPr="00062163">
        <w:rPr>
          <w:szCs w:val="20"/>
        </w:rPr>
        <w:t>Laudon, K.C. &amp; Laudon, J.P., 2003, Essentials of management information systems: Managing the digital firm, Prentice Hall, Upper Saddle River, N.J.</w:t>
      </w:r>
    </w:p>
    <w:p w14:paraId="5483952C" w14:textId="77777777" w:rsidR="00062163" w:rsidRPr="00062163" w:rsidRDefault="00062163" w:rsidP="00062163">
      <w:pPr>
        <w:jc w:val="both"/>
        <w:rPr>
          <w:szCs w:val="20"/>
        </w:rPr>
      </w:pPr>
    </w:p>
    <w:p w14:paraId="56FEAE79" w14:textId="77777777" w:rsidR="00062163" w:rsidRPr="00062163" w:rsidRDefault="00062163" w:rsidP="00062163">
      <w:pPr>
        <w:jc w:val="both"/>
        <w:rPr>
          <w:szCs w:val="20"/>
        </w:rPr>
      </w:pPr>
      <w:r w:rsidRPr="00062163">
        <w:rPr>
          <w:szCs w:val="20"/>
        </w:rPr>
        <w:t>Coveney, M., Ganster, S. &amp; King, D., 2003, The strategy gap: Leveraging technology to execute winning strategies, Wiley, Hoboken, N.J.</w:t>
      </w:r>
    </w:p>
    <w:p w14:paraId="03782A9B" w14:textId="77777777" w:rsidR="00062163" w:rsidRPr="00062163" w:rsidRDefault="00062163" w:rsidP="00062163">
      <w:pPr>
        <w:jc w:val="both"/>
        <w:rPr>
          <w:szCs w:val="20"/>
        </w:rPr>
      </w:pPr>
    </w:p>
    <w:p w14:paraId="34073D33" w14:textId="77777777" w:rsidR="00062163" w:rsidRPr="00062163" w:rsidRDefault="00062163" w:rsidP="00062163">
      <w:pPr>
        <w:jc w:val="both"/>
        <w:rPr>
          <w:szCs w:val="20"/>
        </w:rPr>
      </w:pPr>
      <w:r w:rsidRPr="00062163">
        <w:rPr>
          <w:szCs w:val="20"/>
        </w:rPr>
        <w:t>Department of Foreign Affairs and Trade, 2002, Connecting with Asia's tech future: ICT export opportunities, Economic Analytical Unit, Commonwealth Government, Canberra.</w:t>
      </w:r>
    </w:p>
    <w:p w14:paraId="72399656" w14:textId="77777777" w:rsidR="00062163" w:rsidRPr="00062163" w:rsidRDefault="00062163" w:rsidP="00062163">
      <w:pPr>
        <w:jc w:val="both"/>
        <w:rPr>
          <w:szCs w:val="20"/>
        </w:rPr>
      </w:pPr>
    </w:p>
    <w:p w14:paraId="26495E86" w14:textId="3F46B03D" w:rsidR="00062163" w:rsidRPr="00062163" w:rsidRDefault="003F3B8A" w:rsidP="003F3B8A">
      <w:pPr>
        <w:pStyle w:val="Heading2"/>
      </w:pPr>
      <w:r>
        <w:t xml:space="preserve">3.2 </w:t>
      </w:r>
      <w:r w:rsidRPr="00062163">
        <w:t>Examples</w:t>
      </w:r>
      <w:r w:rsidR="00062163" w:rsidRPr="00062163">
        <w:t xml:space="preserve"> for journal articles:</w:t>
      </w:r>
    </w:p>
    <w:p w14:paraId="67BC0921" w14:textId="77777777" w:rsidR="00062163" w:rsidRPr="00062163" w:rsidRDefault="00062163" w:rsidP="00062163">
      <w:pPr>
        <w:jc w:val="both"/>
        <w:rPr>
          <w:szCs w:val="20"/>
        </w:rPr>
      </w:pPr>
    </w:p>
    <w:p w14:paraId="33B717A6" w14:textId="6450C61E" w:rsidR="00062163" w:rsidRPr="00062163" w:rsidRDefault="00062163" w:rsidP="00062163">
      <w:pPr>
        <w:jc w:val="both"/>
        <w:rPr>
          <w:szCs w:val="20"/>
        </w:rPr>
      </w:pPr>
      <w:r w:rsidRPr="00062163">
        <w:rPr>
          <w:szCs w:val="20"/>
        </w:rPr>
        <w:t>Hammer, M., 1990, Reengineering Work: Don't Automate, Obliterate, Harvard Business Review, July-August, 104-112.</w:t>
      </w:r>
    </w:p>
    <w:p w14:paraId="1212FAEC" w14:textId="77777777" w:rsidR="00062163" w:rsidRPr="00062163" w:rsidRDefault="00062163" w:rsidP="00062163">
      <w:pPr>
        <w:jc w:val="both"/>
        <w:rPr>
          <w:szCs w:val="20"/>
        </w:rPr>
      </w:pPr>
    </w:p>
    <w:p w14:paraId="7D30EB60" w14:textId="2724A409" w:rsidR="00062163" w:rsidRPr="00062163" w:rsidRDefault="00062163" w:rsidP="00062163">
      <w:pPr>
        <w:jc w:val="both"/>
        <w:rPr>
          <w:szCs w:val="20"/>
        </w:rPr>
      </w:pPr>
      <w:proofErr w:type="spellStart"/>
      <w:r w:rsidRPr="00062163">
        <w:rPr>
          <w:szCs w:val="20"/>
        </w:rPr>
        <w:t>Kozulin</w:t>
      </w:r>
      <w:proofErr w:type="spellEnd"/>
      <w:r w:rsidRPr="00062163">
        <w:rPr>
          <w:szCs w:val="20"/>
        </w:rPr>
        <w:t>, A., 1993, Literature as a psychological tool, Educational Psychologist 28(3), 253-265.</w:t>
      </w:r>
    </w:p>
    <w:p w14:paraId="58C2B231" w14:textId="77777777" w:rsidR="00062163" w:rsidRPr="00062163" w:rsidRDefault="00062163" w:rsidP="00062163">
      <w:pPr>
        <w:jc w:val="both"/>
        <w:rPr>
          <w:szCs w:val="20"/>
        </w:rPr>
      </w:pPr>
    </w:p>
    <w:p w14:paraId="403AE66E" w14:textId="04590600" w:rsidR="00062163" w:rsidRPr="00062163" w:rsidRDefault="00062163" w:rsidP="00062163">
      <w:pPr>
        <w:jc w:val="both"/>
        <w:rPr>
          <w:szCs w:val="20"/>
        </w:rPr>
      </w:pPr>
      <w:r w:rsidRPr="00062163">
        <w:rPr>
          <w:szCs w:val="20"/>
        </w:rPr>
        <w:lastRenderedPageBreak/>
        <w:t xml:space="preserve">Lamb, R. &amp; Kling, R., 2003, </w:t>
      </w:r>
      <w:r w:rsidR="003F3B8A" w:rsidRPr="00062163">
        <w:rPr>
          <w:szCs w:val="20"/>
        </w:rPr>
        <w:t>Reconceptualizing</w:t>
      </w:r>
      <w:r w:rsidRPr="00062163">
        <w:rPr>
          <w:szCs w:val="20"/>
        </w:rPr>
        <w:t xml:space="preserve"> users as social actors in information systems research, MIS Quarterly 27(2), 197.</w:t>
      </w:r>
    </w:p>
    <w:p w14:paraId="2EA6E1A1" w14:textId="77777777" w:rsidR="00062163" w:rsidRPr="00062163" w:rsidRDefault="00062163" w:rsidP="00062163">
      <w:pPr>
        <w:jc w:val="both"/>
        <w:rPr>
          <w:szCs w:val="20"/>
        </w:rPr>
      </w:pPr>
    </w:p>
    <w:p w14:paraId="532AA4E5" w14:textId="2D50D55F" w:rsidR="00062163" w:rsidRPr="00062163" w:rsidRDefault="003F3B8A" w:rsidP="003F3B8A">
      <w:pPr>
        <w:pStyle w:val="Heading2"/>
      </w:pPr>
      <w:r>
        <w:t xml:space="preserve">3.3 </w:t>
      </w:r>
      <w:r w:rsidR="00062163" w:rsidRPr="00062163">
        <w:t>Example for conference proceedings:</w:t>
      </w:r>
    </w:p>
    <w:p w14:paraId="2604C301" w14:textId="77777777" w:rsidR="00062163" w:rsidRPr="00062163" w:rsidRDefault="00062163" w:rsidP="00062163">
      <w:pPr>
        <w:jc w:val="both"/>
        <w:rPr>
          <w:szCs w:val="20"/>
        </w:rPr>
      </w:pPr>
    </w:p>
    <w:p w14:paraId="1FB9C0BA" w14:textId="7E995EDF" w:rsidR="00062163" w:rsidRDefault="00062163" w:rsidP="00062163">
      <w:pPr>
        <w:jc w:val="both"/>
        <w:rPr>
          <w:szCs w:val="20"/>
        </w:rPr>
      </w:pPr>
      <w:proofErr w:type="spellStart"/>
      <w:r w:rsidRPr="00062163">
        <w:rPr>
          <w:szCs w:val="20"/>
        </w:rPr>
        <w:t>Eidenberger</w:t>
      </w:r>
      <w:proofErr w:type="spellEnd"/>
      <w:r w:rsidRPr="00062163">
        <w:rPr>
          <w:szCs w:val="20"/>
        </w:rPr>
        <w:t xml:space="preserve">, H., </w:t>
      </w:r>
      <w:proofErr w:type="spellStart"/>
      <w:r w:rsidRPr="00062163">
        <w:rPr>
          <w:szCs w:val="20"/>
        </w:rPr>
        <w:t>Breiteneder</w:t>
      </w:r>
      <w:proofErr w:type="spellEnd"/>
      <w:r w:rsidRPr="00062163">
        <w:rPr>
          <w:szCs w:val="20"/>
        </w:rPr>
        <w:t>, C. &amp; Hitz, M., 2002, A Framework for Visual Information Retrieval, Recent advances in visual information systems: 5th International conference, Hsin Chu, Taiwan, March 11-13, 2002, pp. 105-116.</w:t>
      </w:r>
    </w:p>
    <w:p w14:paraId="75C0566F" w14:textId="77777777" w:rsidR="003F3B8A" w:rsidRPr="00062163" w:rsidRDefault="003F3B8A" w:rsidP="00062163">
      <w:pPr>
        <w:jc w:val="both"/>
        <w:rPr>
          <w:szCs w:val="20"/>
        </w:rPr>
      </w:pPr>
    </w:p>
    <w:p w14:paraId="34235E5C" w14:textId="52078A15" w:rsidR="00062163" w:rsidRPr="00062163" w:rsidRDefault="003F3B8A" w:rsidP="003F3B8A">
      <w:pPr>
        <w:pStyle w:val="Heading2"/>
      </w:pPr>
      <w:r>
        <w:t>3.4</w:t>
      </w:r>
      <w:r w:rsidR="00062163" w:rsidRPr="00062163">
        <w:t xml:space="preserve"> Web page</w:t>
      </w:r>
    </w:p>
    <w:p w14:paraId="427E1D43" w14:textId="77777777" w:rsidR="003F3B8A" w:rsidRDefault="003F3B8A" w:rsidP="00062163">
      <w:pPr>
        <w:jc w:val="both"/>
        <w:rPr>
          <w:szCs w:val="20"/>
        </w:rPr>
      </w:pPr>
    </w:p>
    <w:p w14:paraId="4BE7D181" w14:textId="06493B8C" w:rsidR="00062163" w:rsidRPr="00062163" w:rsidRDefault="00062163" w:rsidP="00062163">
      <w:pPr>
        <w:jc w:val="both"/>
        <w:rPr>
          <w:szCs w:val="20"/>
        </w:rPr>
      </w:pPr>
      <w:r w:rsidRPr="00062163">
        <w:rPr>
          <w:szCs w:val="20"/>
        </w:rPr>
        <w:t>(</w:t>
      </w:r>
      <w:proofErr w:type="spellStart"/>
      <w:r w:rsidRPr="00062163">
        <w:rPr>
          <w:szCs w:val="20"/>
        </w:rPr>
        <w:t>i</w:t>
      </w:r>
      <w:proofErr w:type="spellEnd"/>
      <w:r w:rsidRPr="00062163">
        <w:rPr>
          <w:szCs w:val="20"/>
        </w:rPr>
        <w:t>) Document on the WWW (author/sponsor given but not dated)</w:t>
      </w:r>
    </w:p>
    <w:p w14:paraId="175D12CA" w14:textId="77777777" w:rsidR="00062163" w:rsidRPr="00062163" w:rsidRDefault="00062163" w:rsidP="00062163">
      <w:pPr>
        <w:jc w:val="both"/>
        <w:rPr>
          <w:szCs w:val="20"/>
        </w:rPr>
      </w:pPr>
      <w:r w:rsidRPr="00062163">
        <w:rPr>
          <w:szCs w:val="20"/>
        </w:rPr>
        <w:t>Greenpeace n.d., The future is GE free, viewed 28 September 2005, from http://www.greenpeace.org.au/ge/farming/canola.html.</w:t>
      </w:r>
    </w:p>
    <w:p w14:paraId="68A68973" w14:textId="77777777" w:rsidR="00062163" w:rsidRPr="00062163" w:rsidRDefault="00062163" w:rsidP="00062163">
      <w:pPr>
        <w:jc w:val="both"/>
        <w:rPr>
          <w:szCs w:val="20"/>
        </w:rPr>
      </w:pPr>
      <w:r w:rsidRPr="00062163">
        <w:rPr>
          <w:szCs w:val="20"/>
        </w:rPr>
        <w:t>Note: The title of a webpage is treated like the title of a book. It is written in italics in the reference list.</w:t>
      </w:r>
    </w:p>
    <w:p w14:paraId="4965A982" w14:textId="77777777" w:rsidR="003F3B8A" w:rsidRDefault="003F3B8A" w:rsidP="00062163">
      <w:pPr>
        <w:jc w:val="both"/>
        <w:rPr>
          <w:szCs w:val="20"/>
        </w:rPr>
      </w:pPr>
    </w:p>
    <w:p w14:paraId="57F3F836" w14:textId="7B355E0A" w:rsidR="00062163" w:rsidRPr="00062163" w:rsidRDefault="00062163" w:rsidP="00062163">
      <w:pPr>
        <w:jc w:val="both"/>
        <w:rPr>
          <w:szCs w:val="20"/>
        </w:rPr>
      </w:pPr>
      <w:r w:rsidRPr="00062163">
        <w:rPr>
          <w:szCs w:val="20"/>
        </w:rPr>
        <w:t>(ii) Identifiable, personal author</w:t>
      </w:r>
    </w:p>
    <w:p w14:paraId="45861DFD" w14:textId="77777777" w:rsidR="00062163" w:rsidRPr="00062163" w:rsidRDefault="00062163" w:rsidP="00062163">
      <w:pPr>
        <w:jc w:val="both"/>
        <w:rPr>
          <w:szCs w:val="20"/>
        </w:rPr>
      </w:pPr>
      <w:r w:rsidRPr="00062163">
        <w:rPr>
          <w:szCs w:val="20"/>
        </w:rPr>
        <w:t>Arch, A. &amp; Letourneau, C., 2002, 'Auxiliary Benefits of Accessible Web Design', in W3C Web Accessibility initiative, viewed 26 February 2004, from http://www.w3.org/WAI/bcase/benefits.html.</w:t>
      </w:r>
    </w:p>
    <w:p w14:paraId="21122DA5" w14:textId="2CA4E1CA" w:rsidR="00062163" w:rsidRDefault="00062163" w:rsidP="003F3B8A">
      <w:pPr>
        <w:jc w:val="both"/>
        <w:rPr>
          <w:szCs w:val="20"/>
        </w:rPr>
      </w:pPr>
    </w:p>
    <w:p w14:paraId="7CD777BA" w14:textId="77777777" w:rsidR="00062163" w:rsidRDefault="00062163" w:rsidP="007D76E5">
      <w:pPr>
        <w:jc w:val="both"/>
        <w:rPr>
          <w:szCs w:val="20"/>
        </w:rPr>
      </w:pPr>
    </w:p>
    <w:p w14:paraId="6B476E1F" w14:textId="77777777" w:rsidR="00062163" w:rsidRDefault="00062163" w:rsidP="007D76E5">
      <w:pPr>
        <w:jc w:val="both"/>
        <w:rPr>
          <w:szCs w:val="20"/>
        </w:rPr>
      </w:pPr>
    </w:p>
    <w:p w14:paraId="6F4AD1E4" w14:textId="77777777" w:rsidR="007D76E5" w:rsidRPr="007D76E5" w:rsidRDefault="007D76E5">
      <w:pPr>
        <w:rPr>
          <w:szCs w:val="20"/>
        </w:rPr>
      </w:pPr>
    </w:p>
    <w:p w14:paraId="246310B1" w14:textId="77777777" w:rsidR="007D76E5" w:rsidRPr="007D76E5" w:rsidRDefault="007D76E5">
      <w:pPr>
        <w:rPr>
          <w:szCs w:val="20"/>
        </w:rPr>
      </w:pPr>
    </w:p>
    <w:p w14:paraId="07840955" w14:textId="77777777" w:rsidR="007D76E5" w:rsidRPr="007D76E5" w:rsidRDefault="007D76E5">
      <w:pPr>
        <w:rPr>
          <w:szCs w:val="20"/>
        </w:rPr>
      </w:pPr>
    </w:p>
    <w:p w14:paraId="6F66A9BD" w14:textId="77777777" w:rsidR="007D76E5" w:rsidRPr="007D76E5" w:rsidRDefault="007D76E5">
      <w:pPr>
        <w:rPr>
          <w:szCs w:val="20"/>
        </w:rPr>
      </w:pPr>
    </w:p>
    <w:p w14:paraId="508AA9C6" w14:textId="77777777" w:rsidR="007D76E5" w:rsidRPr="007D76E5" w:rsidRDefault="007D76E5"/>
    <w:p w14:paraId="72A00358" w14:textId="77777777" w:rsidR="007D76E5" w:rsidRPr="007D76E5" w:rsidRDefault="007D76E5"/>
    <w:p w14:paraId="7FAD2ED1" w14:textId="77777777" w:rsidR="007D76E5" w:rsidRPr="007D76E5" w:rsidRDefault="007D76E5"/>
    <w:p w14:paraId="31E9FED7" w14:textId="77777777" w:rsidR="007D76E5" w:rsidRPr="007D76E5" w:rsidRDefault="007D76E5"/>
    <w:p w14:paraId="78E23BC5" w14:textId="77777777" w:rsidR="007D76E5" w:rsidRPr="007D76E5" w:rsidRDefault="007D76E5"/>
    <w:p w14:paraId="1A1BE137" w14:textId="77777777" w:rsidR="007D76E5" w:rsidRPr="007D76E5" w:rsidRDefault="007D76E5"/>
    <w:p w14:paraId="3A9BBD25" w14:textId="77777777" w:rsidR="007D76E5" w:rsidRPr="007D76E5" w:rsidRDefault="007D76E5"/>
    <w:p w14:paraId="03B3F6D5" w14:textId="77777777" w:rsidR="007D76E5" w:rsidRPr="007D76E5" w:rsidRDefault="007D76E5"/>
    <w:p w14:paraId="2A10FA4F" w14:textId="77777777" w:rsidR="007D76E5" w:rsidRPr="007D76E5" w:rsidRDefault="007D76E5"/>
    <w:p w14:paraId="685F73A0" w14:textId="77777777" w:rsidR="007D76E5" w:rsidRPr="007D76E5" w:rsidRDefault="007D76E5"/>
    <w:p w14:paraId="30E3B38B" w14:textId="77777777" w:rsidR="007D76E5" w:rsidRPr="007D76E5" w:rsidRDefault="007D76E5"/>
    <w:p w14:paraId="2A6B9CFC" w14:textId="77777777" w:rsidR="007D76E5" w:rsidRPr="007D76E5" w:rsidRDefault="007D76E5"/>
    <w:p w14:paraId="7D723FF1" w14:textId="77777777" w:rsidR="007D76E5" w:rsidRPr="007D76E5" w:rsidRDefault="007D76E5"/>
    <w:p w14:paraId="230BFCEF" w14:textId="77777777" w:rsidR="007D76E5" w:rsidRPr="007D76E5" w:rsidRDefault="007D76E5"/>
    <w:p w14:paraId="1DF32462" w14:textId="77777777" w:rsidR="007D76E5" w:rsidRPr="007D76E5" w:rsidRDefault="007D76E5"/>
    <w:sectPr w:rsidR="007D76E5" w:rsidRPr="007D76E5" w:rsidSect="00376E58">
      <w:type w:val="continuous"/>
      <w:pgSz w:w="11906" w:h="16838"/>
      <w:pgMar w:top="1080" w:right="1080" w:bottom="1080" w:left="1080" w:header="706" w:footer="706"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37EF" w14:textId="77777777" w:rsidR="00A22244" w:rsidRDefault="00A22244" w:rsidP="0000666D">
      <w:r>
        <w:separator/>
      </w:r>
    </w:p>
  </w:endnote>
  <w:endnote w:type="continuationSeparator" w:id="0">
    <w:p w14:paraId="7E6D82C8" w14:textId="77777777" w:rsidR="00A22244" w:rsidRDefault="00A22244" w:rsidP="0000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nell Roundhand Black Script">
    <w:altName w:val="Calibri"/>
    <w:panose1 w:val="00000000000000000000"/>
    <w:charset w:val="00"/>
    <w:family w:val="modern"/>
    <w:notTrueType/>
    <w:pitch w:val="variable"/>
    <w:sig w:usb0="A000002F" w:usb1="40000048" w:usb2="00000000" w:usb3="00000000" w:csb0="00000111" w:csb1="00000000"/>
  </w:font>
  <w:font w:name="Courgette">
    <w:altName w:val="Calibri"/>
    <w:panose1 w:val="02000603070400060004"/>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3C47" w14:textId="77777777" w:rsidR="00A22244" w:rsidRDefault="00A22244" w:rsidP="0000666D">
      <w:r>
        <w:separator/>
      </w:r>
    </w:p>
  </w:footnote>
  <w:footnote w:type="continuationSeparator" w:id="0">
    <w:p w14:paraId="4B119E80" w14:textId="77777777" w:rsidR="00A22244" w:rsidRDefault="00A22244" w:rsidP="00006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E18"/>
    <w:multiLevelType w:val="hybridMultilevel"/>
    <w:tmpl w:val="DE34F528"/>
    <w:lvl w:ilvl="0" w:tplc="E3B400D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041B2"/>
    <w:multiLevelType w:val="hybridMultilevel"/>
    <w:tmpl w:val="AE069CA2"/>
    <w:lvl w:ilvl="0" w:tplc="FFFFFFFF">
      <w:start w:val="1"/>
      <w:numFmt w:val="lowerRoman"/>
      <w:lvlText w:val="(%1)"/>
      <w:lvlJc w:val="left"/>
      <w:pPr>
        <w:ind w:left="720" w:hanging="360"/>
      </w:pPr>
      <w:rPr>
        <w:rFonts w:hint="default"/>
      </w:rPr>
    </w:lvl>
    <w:lvl w:ilvl="1" w:tplc="E3B400D2">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83457"/>
    <w:multiLevelType w:val="hybridMultilevel"/>
    <w:tmpl w:val="5E34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E60D3"/>
    <w:multiLevelType w:val="multilevel"/>
    <w:tmpl w:val="B1349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985B8F"/>
    <w:multiLevelType w:val="multilevel"/>
    <w:tmpl w:val="F842C0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B666007"/>
    <w:multiLevelType w:val="hybridMultilevel"/>
    <w:tmpl w:val="90DCD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ED1C29"/>
    <w:multiLevelType w:val="multilevel"/>
    <w:tmpl w:val="1E40EDE0"/>
    <w:styleLink w:val="NumberedStyle"/>
    <w:lvl w:ilvl="0">
      <w:start w:val="1"/>
      <w:numFmt w:val="decimal"/>
      <w:lvlText w:val="%1"/>
      <w:lvlJc w:val="left"/>
      <w:pPr>
        <w:ind w:left="360" w:hanging="360"/>
      </w:pPr>
      <w:rPr>
        <w:rFonts w:ascii="Times New Roman" w:hAnsi="Times New Roman" w:cs="Times New Roman" w:hint="default"/>
        <w:b/>
        <w:i w:val="0"/>
        <w:sz w:val="28"/>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pStyle w:val="Heading3Arial"/>
      <w:lvlText w:val="%1.%2.%3"/>
      <w:lvlJc w:val="left"/>
      <w:pPr>
        <w:ind w:left="1080" w:hanging="1080"/>
      </w:pPr>
      <w:rPr>
        <w:rFonts w:ascii="Times New Roman" w:hAnsi="Times New Roman" w:cs="Times New Roman" w:hint="default"/>
        <w:b w:val="0"/>
        <w:i w:val="0"/>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11580E"/>
    <w:multiLevelType w:val="hybridMultilevel"/>
    <w:tmpl w:val="975AC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5F4452"/>
    <w:multiLevelType w:val="multilevel"/>
    <w:tmpl w:val="7E8C4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080785593">
    <w:abstractNumId w:val="8"/>
  </w:num>
  <w:num w:numId="2" w16cid:durableId="328874226">
    <w:abstractNumId w:val="5"/>
  </w:num>
  <w:num w:numId="3" w16cid:durableId="6174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251558">
    <w:abstractNumId w:val="3"/>
  </w:num>
  <w:num w:numId="5" w16cid:durableId="1619752030">
    <w:abstractNumId w:val="6"/>
  </w:num>
  <w:num w:numId="6" w16cid:durableId="562062477">
    <w:abstractNumId w:val="7"/>
  </w:num>
  <w:num w:numId="7" w16cid:durableId="1035157155">
    <w:abstractNumId w:val="2"/>
  </w:num>
  <w:num w:numId="8" w16cid:durableId="932126124">
    <w:abstractNumId w:val="0"/>
  </w:num>
  <w:num w:numId="9" w16cid:durableId="34729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E0MjaxMLUwMTAyMDNQ0lEKTi0uzszPAykwqgUA45NubSwAAAA="/>
  </w:docVars>
  <w:rsids>
    <w:rsidRoot w:val="00A50BD4"/>
    <w:rsid w:val="00001C9D"/>
    <w:rsid w:val="00003B7F"/>
    <w:rsid w:val="000043B7"/>
    <w:rsid w:val="00005AAE"/>
    <w:rsid w:val="0000666D"/>
    <w:rsid w:val="00006958"/>
    <w:rsid w:val="0001311C"/>
    <w:rsid w:val="000145BF"/>
    <w:rsid w:val="000146E5"/>
    <w:rsid w:val="00017559"/>
    <w:rsid w:val="00017B6D"/>
    <w:rsid w:val="00020B61"/>
    <w:rsid w:val="00025D0F"/>
    <w:rsid w:val="00027616"/>
    <w:rsid w:val="00027C18"/>
    <w:rsid w:val="0003015B"/>
    <w:rsid w:val="00031239"/>
    <w:rsid w:val="000325FA"/>
    <w:rsid w:val="000338B6"/>
    <w:rsid w:val="000340A1"/>
    <w:rsid w:val="00037F24"/>
    <w:rsid w:val="000438F3"/>
    <w:rsid w:val="000455B7"/>
    <w:rsid w:val="00045694"/>
    <w:rsid w:val="00046A05"/>
    <w:rsid w:val="00046A86"/>
    <w:rsid w:val="00047DBB"/>
    <w:rsid w:val="00047FA0"/>
    <w:rsid w:val="00050288"/>
    <w:rsid w:val="00053C06"/>
    <w:rsid w:val="00054A0F"/>
    <w:rsid w:val="00056627"/>
    <w:rsid w:val="0005769D"/>
    <w:rsid w:val="00060974"/>
    <w:rsid w:val="00061923"/>
    <w:rsid w:val="00062163"/>
    <w:rsid w:val="00064231"/>
    <w:rsid w:val="00077080"/>
    <w:rsid w:val="000821AB"/>
    <w:rsid w:val="00083884"/>
    <w:rsid w:val="0008396B"/>
    <w:rsid w:val="00085BAB"/>
    <w:rsid w:val="00087380"/>
    <w:rsid w:val="00090E97"/>
    <w:rsid w:val="000959AD"/>
    <w:rsid w:val="00096DD6"/>
    <w:rsid w:val="000A17E9"/>
    <w:rsid w:val="000A4A5A"/>
    <w:rsid w:val="000A52D0"/>
    <w:rsid w:val="000A63DC"/>
    <w:rsid w:val="000A744E"/>
    <w:rsid w:val="000B111D"/>
    <w:rsid w:val="000B2AB2"/>
    <w:rsid w:val="000B540D"/>
    <w:rsid w:val="000B6811"/>
    <w:rsid w:val="000B6EC2"/>
    <w:rsid w:val="000B7153"/>
    <w:rsid w:val="000B73B8"/>
    <w:rsid w:val="000C4575"/>
    <w:rsid w:val="000D0AFF"/>
    <w:rsid w:val="000D18FC"/>
    <w:rsid w:val="000E2480"/>
    <w:rsid w:val="000F04E0"/>
    <w:rsid w:val="000F1A69"/>
    <w:rsid w:val="000F3C97"/>
    <w:rsid w:val="000F51EB"/>
    <w:rsid w:val="000F5EA3"/>
    <w:rsid w:val="000F73CE"/>
    <w:rsid w:val="001025A9"/>
    <w:rsid w:val="001076FB"/>
    <w:rsid w:val="001108D3"/>
    <w:rsid w:val="00111341"/>
    <w:rsid w:val="00112AC0"/>
    <w:rsid w:val="001141DD"/>
    <w:rsid w:val="00115A10"/>
    <w:rsid w:val="00115C73"/>
    <w:rsid w:val="001171AE"/>
    <w:rsid w:val="00124194"/>
    <w:rsid w:val="00124A2E"/>
    <w:rsid w:val="0012566D"/>
    <w:rsid w:val="00131812"/>
    <w:rsid w:val="00132C30"/>
    <w:rsid w:val="00134352"/>
    <w:rsid w:val="00136213"/>
    <w:rsid w:val="00136CCF"/>
    <w:rsid w:val="00137B60"/>
    <w:rsid w:val="00140E4E"/>
    <w:rsid w:val="001512E0"/>
    <w:rsid w:val="0015446B"/>
    <w:rsid w:val="001618F4"/>
    <w:rsid w:val="00161A98"/>
    <w:rsid w:val="00163776"/>
    <w:rsid w:val="00164151"/>
    <w:rsid w:val="00166B20"/>
    <w:rsid w:val="0016734D"/>
    <w:rsid w:val="00167899"/>
    <w:rsid w:val="00171D0F"/>
    <w:rsid w:val="00174A54"/>
    <w:rsid w:val="00177846"/>
    <w:rsid w:val="001801E1"/>
    <w:rsid w:val="0018420A"/>
    <w:rsid w:val="00187C82"/>
    <w:rsid w:val="0019138C"/>
    <w:rsid w:val="001920B5"/>
    <w:rsid w:val="00196880"/>
    <w:rsid w:val="001976D5"/>
    <w:rsid w:val="001A0CDB"/>
    <w:rsid w:val="001A3F5B"/>
    <w:rsid w:val="001A4981"/>
    <w:rsid w:val="001A7081"/>
    <w:rsid w:val="001A7532"/>
    <w:rsid w:val="001A7E78"/>
    <w:rsid w:val="001B2EDA"/>
    <w:rsid w:val="001B36C1"/>
    <w:rsid w:val="001B3ABF"/>
    <w:rsid w:val="001B554D"/>
    <w:rsid w:val="001B7A40"/>
    <w:rsid w:val="001C1750"/>
    <w:rsid w:val="001D68B6"/>
    <w:rsid w:val="001D777B"/>
    <w:rsid w:val="001E5C3D"/>
    <w:rsid w:val="001E6DD2"/>
    <w:rsid w:val="001E7A68"/>
    <w:rsid w:val="001F3056"/>
    <w:rsid w:val="001F36E5"/>
    <w:rsid w:val="001F5FAD"/>
    <w:rsid w:val="002037BD"/>
    <w:rsid w:val="002038FF"/>
    <w:rsid w:val="00204539"/>
    <w:rsid w:val="0020774F"/>
    <w:rsid w:val="00211B7C"/>
    <w:rsid w:val="0021210A"/>
    <w:rsid w:val="002122D7"/>
    <w:rsid w:val="00212A89"/>
    <w:rsid w:val="00212F78"/>
    <w:rsid w:val="00214F5D"/>
    <w:rsid w:val="00215EAC"/>
    <w:rsid w:val="00215F05"/>
    <w:rsid w:val="00215FAB"/>
    <w:rsid w:val="00216486"/>
    <w:rsid w:val="002171C5"/>
    <w:rsid w:val="002208F5"/>
    <w:rsid w:val="0022245D"/>
    <w:rsid w:val="002228B7"/>
    <w:rsid w:val="00223C93"/>
    <w:rsid w:val="0022508C"/>
    <w:rsid w:val="0023399F"/>
    <w:rsid w:val="002354D2"/>
    <w:rsid w:val="00235727"/>
    <w:rsid w:val="0023654B"/>
    <w:rsid w:val="00236DD4"/>
    <w:rsid w:val="00237DA3"/>
    <w:rsid w:val="00241442"/>
    <w:rsid w:val="0024253C"/>
    <w:rsid w:val="0024348D"/>
    <w:rsid w:val="002451D5"/>
    <w:rsid w:val="00246EDB"/>
    <w:rsid w:val="00252729"/>
    <w:rsid w:val="00252DCE"/>
    <w:rsid w:val="002533E2"/>
    <w:rsid w:val="00253AB7"/>
    <w:rsid w:val="002541CB"/>
    <w:rsid w:val="0025532D"/>
    <w:rsid w:val="002576C7"/>
    <w:rsid w:val="00260E29"/>
    <w:rsid w:val="0026128B"/>
    <w:rsid w:val="00263837"/>
    <w:rsid w:val="00266B69"/>
    <w:rsid w:val="0027659D"/>
    <w:rsid w:val="00280BA3"/>
    <w:rsid w:val="00285B8B"/>
    <w:rsid w:val="0028607E"/>
    <w:rsid w:val="0029036C"/>
    <w:rsid w:val="00291CAF"/>
    <w:rsid w:val="00292080"/>
    <w:rsid w:val="002939CD"/>
    <w:rsid w:val="00295EFA"/>
    <w:rsid w:val="002A140D"/>
    <w:rsid w:val="002A2953"/>
    <w:rsid w:val="002B0E65"/>
    <w:rsid w:val="002B375F"/>
    <w:rsid w:val="002C2088"/>
    <w:rsid w:val="002C38EC"/>
    <w:rsid w:val="002C4323"/>
    <w:rsid w:val="002C4DBB"/>
    <w:rsid w:val="002C54B5"/>
    <w:rsid w:val="002C644E"/>
    <w:rsid w:val="002D1E62"/>
    <w:rsid w:val="002D24AE"/>
    <w:rsid w:val="002D3608"/>
    <w:rsid w:val="002D732C"/>
    <w:rsid w:val="002E219A"/>
    <w:rsid w:val="002E3733"/>
    <w:rsid w:val="002E3CA1"/>
    <w:rsid w:val="002E4CEF"/>
    <w:rsid w:val="002F0536"/>
    <w:rsid w:val="002F1F70"/>
    <w:rsid w:val="002F216C"/>
    <w:rsid w:val="002F23F2"/>
    <w:rsid w:val="002F3E4B"/>
    <w:rsid w:val="002F4F3E"/>
    <w:rsid w:val="002F508A"/>
    <w:rsid w:val="00302439"/>
    <w:rsid w:val="00303E3B"/>
    <w:rsid w:val="00304AFE"/>
    <w:rsid w:val="00304C4F"/>
    <w:rsid w:val="00304E14"/>
    <w:rsid w:val="00305A8D"/>
    <w:rsid w:val="00310F36"/>
    <w:rsid w:val="0031167A"/>
    <w:rsid w:val="003135A4"/>
    <w:rsid w:val="00314322"/>
    <w:rsid w:val="00322050"/>
    <w:rsid w:val="00327B1D"/>
    <w:rsid w:val="00333776"/>
    <w:rsid w:val="003357A6"/>
    <w:rsid w:val="003378C3"/>
    <w:rsid w:val="00337D3C"/>
    <w:rsid w:val="003414DA"/>
    <w:rsid w:val="00345415"/>
    <w:rsid w:val="003526C6"/>
    <w:rsid w:val="00353887"/>
    <w:rsid w:val="0035576D"/>
    <w:rsid w:val="0036034E"/>
    <w:rsid w:val="00360736"/>
    <w:rsid w:val="0036090B"/>
    <w:rsid w:val="00365CC4"/>
    <w:rsid w:val="003700C4"/>
    <w:rsid w:val="00370216"/>
    <w:rsid w:val="00370D31"/>
    <w:rsid w:val="003719B5"/>
    <w:rsid w:val="00372CC1"/>
    <w:rsid w:val="003745C4"/>
    <w:rsid w:val="00374658"/>
    <w:rsid w:val="003758EE"/>
    <w:rsid w:val="00376380"/>
    <w:rsid w:val="00376E58"/>
    <w:rsid w:val="00377E6C"/>
    <w:rsid w:val="0038198B"/>
    <w:rsid w:val="003846BE"/>
    <w:rsid w:val="00384F0F"/>
    <w:rsid w:val="003954F8"/>
    <w:rsid w:val="003973CD"/>
    <w:rsid w:val="003A3145"/>
    <w:rsid w:val="003A5154"/>
    <w:rsid w:val="003A6306"/>
    <w:rsid w:val="003A6410"/>
    <w:rsid w:val="003A6BC1"/>
    <w:rsid w:val="003B4144"/>
    <w:rsid w:val="003B61AC"/>
    <w:rsid w:val="003C015D"/>
    <w:rsid w:val="003C51F3"/>
    <w:rsid w:val="003C5292"/>
    <w:rsid w:val="003C5A56"/>
    <w:rsid w:val="003C6BEA"/>
    <w:rsid w:val="003C7087"/>
    <w:rsid w:val="003D709C"/>
    <w:rsid w:val="003E383E"/>
    <w:rsid w:val="003E4755"/>
    <w:rsid w:val="003E53FE"/>
    <w:rsid w:val="003F035A"/>
    <w:rsid w:val="003F25E5"/>
    <w:rsid w:val="003F3516"/>
    <w:rsid w:val="003F3B8A"/>
    <w:rsid w:val="003F55F0"/>
    <w:rsid w:val="003F7DF9"/>
    <w:rsid w:val="0040338A"/>
    <w:rsid w:val="0040404C"/>
    <w:rsid w:val="004151F5"/>
    <w:rsid w:val="00415F07"/>
    <w:rsid w:val="00416525"/>
    <w:rsid w:val="00416C04"/>
    <w:rsid w:val="00416F7A"/>
    <w:rsid w:val="00420FEE"/>
    <w:rsid w:val="004274CD"/>
    <w:rsid w:val="00431684"/>
    <w:rsid w:val="00431A6D"/>
    <w:rsid w:val="00432D27"/>
    <w:rsid w:val="004363AA"/>
    <w:rsid w:val="0044181A"/>
    <w:rsid w:val="0044187C"/>
    <w:rsid w:val="00442D81"/>
    <w:rsid w:val="004435EF"/>
    <w:rsid w:val="004445AC"/>
    <w:rsid w:val="004454AC"/>
    <w:rsid w:val="004456BB"/>
    <w:rsid w:val="00451FBE"/>
    <w:rsid w:val="004521E9"/>
    <w:rsid w:val="00452976"/>
    <w:rsid w:val="00453F62"/>
    <w:rsid w:val="00454EF2"/>
    <w:rsid w:val="0045517D"/>
    <w:rsid w:val="00463F59"/>
    <w:rsid w:val="00463F96"/>
    <w:rsid w:val="004677D7"/>
    <w:rsid w:val="00467881"/>
    <w:rsid w:val="004724A9"/>
    <w:rsid w:val="00477E4E"/>
    <w:rsid w:val="004803F8"/>
    <w:rsid w:val="004819FB"/>
    <w:rsid w:val="00485AD6"/>
    <w:rsid w:val="004872B4"/>
    <w:rsid w:val="004905AD"/>
    <w:rsid w:val="00496DAA"/>
    <w:rsid w:val="004978C8"/>
    <w:rsid w:val="00497FFE"/>
    <w:rsid w:val="004A296E"/>
    <w:rsid w:val="004A2CFB"/>
    <w:rsid w:val="004B0309"/>
    <w:rsid w:val="004B0E97"/>
    <w:rsid w:val="004B1270"/>
    <w:rsid w:val="004B1DDB"/>
    <w:rsid w:val="004B3D46"/>
    <w:rsid w:val="004B47E0"/>
    <w:rsid w:val="004B6FC5"/>
    <w:rsid w:val="004C2488"/>
    <w:rsid w:val="004C309F"/>
    <w:rsid w:val="004C3637"/>
    <w:rsid w:val="004C4BE9"/>
    <w:rsid w:val="004D0BFF"/>
    <w:rsid w:val="004D1767"/>
    <w:rsid w:val="004D1BB8"/>
    <w:rsid w:val="004D6227"/>
    <w:rsid w:val="004E0B91"/>
    <w:rsid w:val="004E1420"/>
    <w:rsid w:val="004E2D61"/>
    <w:rsid w:val="004E3771"/>
    <w:rsid w:val="004E6867"/>
    <w:rsid w:val="004E68FC"/>
    <w:rsid w:val="004F162D"/>
    <w:rsid w:val="004F39DB"/>
    <w:rsid w:val="004F56D0"/>
    <w:rsid w:val="004F663C"/>
    <w:rsid w:val="00502B52"/>
    <w:rsid w:val="005047B7"/>
    <w:rsid w:val="00507CAB"/>
    <w:rsid w:val="00511A0C"/>
    <w:rsid w:val="00511B0C"/>
    <w:rsid w:val="00512CD0"/>
    <w:rsid w:val="0051579A"/>
    <w:rsid w:val="005173E0"/>
    <w:rsid w:val="005211F8"/>
    <w:rsid w:val="005232B0"/>
    <w:rsid w:val="00523E16"/>
    <w:rsid w:val="00525E05"/>
    <w:rsid w:val="00525F7C"/>
    <w:rsid w:val="00532AC2"/>
    <w:rsid w:val="0053316A"/>
    <w:rsid w:val="00540BC5"/>
    <w:rsid w:val="00541156"/>
    <w:rsid w:val="005472FB"/>
    <w:rsid w:val="005500FB"/>
    <w:rsid w:val="00550B44"/>
    <w:rsid w:val="0055127B"/>
    <w:rsid w:val="00564121"/>
    <w:rsid w:val="00565023"/>
    <w:rsid w:val="005706AE"/>
    <w:rsid w:val="00570ABE"/>
    <w:rsid w:val="005716C0"/>
    <w:rsid w:val="00577A13"/>
    <w:rsid w:val="005843AC"/>
    <w:rsid w:val="005961F8"/>
    <w:rsid w:val="005A0997"/>
    <w:rsid w:val="005A38EB"/>
    <w:rsid w:val="005A42E0"/>
    <w:rsid w:val="005A4602"/>
    <w:rsid w:val="005B06CF"/>
    <w:rsid w:val="005B1C76"/>
    <w:rsid w:val="005B3092"/>
    <w:rsid w:val="005B4E14"/>
    <w:rsid w:val="005B72F4"/>
    <w:rsid w:val="005C2268"/>
    <w:rsid w:val="005C5AD5"/>
    <w:rsid w:val="005C6FC4"/>
    <w:rsid w:val="005D4507"/>
    <w:rsid w:val="005D46ED"/>
    <w:rsid w:val="005D49FF"/>
    <w:rsid w:val="005D7193"/>
    <w:rsid w:val="005E1EE3"/>
    <w:rsid w:val="005E64B5"/>
    <w:rsid w:val="005E68BC"/>
    <w:rsid w:val="005E75D2"/>
    <w:rsid w:val="005E79F4"/>
    <w:rsid w:val="005F34D2"/>
    <w:rsid w:val="005F42B3"/>
    <w:rsid w:val="005F6860"/>
    <w:rsid w:val="005F7771"/>
    <w:rsid w:val="006019F2"/>
    <w:rsid w:val="00601B20"/>
    <w:rsid w:val="00604029"/>
    <w:rsid w:val="00606A09"/>
    <w:rsid w:val="00607658"/>
    <w:rsid w:val="00612860"/>
    <w:rsid w:val="0061391D"/>
    <w:rsid w:val="006165C2"/>
    <w:rsid w:val="00616938"/>
    <w:rsid w:val="00616FF2"/>
    <w:rsid w:val="00617AF9"/>
    <w:rsid w:val="00621C8D"/>
    <w:rsid w:val="00622D12"/>
    <w:rsid w:val="0062767B"/>
    <w:rsid w:val="00630B43"/>
    <w:rsid w:val="006321D0"/>
    <w:rsid w:val="00637323"/>
    <w:rsid w:val="00641B1E"/>
    <w:rsid w:val="00644D26"/>
    <w:rsid w:val="006457F6"/>
    <w:rsid w:val="00647055"/>
    <w:rsid w:val="00651270"/>
    <w:rsid w:val="0065144C"/>
    <w:rsid w:val="00651C20"/>
    <w:rsid w:val="00656AA4"/>
    <w:rsid w:val="00656BA1"/>
    <w:rsid w:val="00660C70"/>
    <w:rsid w:val="00661FED"/>
    <w:rsid w:val="00662BB0"/>
    <w:rsid w:val="00662C0F"/>
    <w:rsid w:val="00663175"/>
    <w:rsid w:val="00663C35"/>
    <w:rsid w:val="00666059"/>
    <w:rsid w:val="00670527"/>
    <w:rsid w:val="00673F39"/>
    <w:rsid w:val="006749F9"/>
    <w:rsid w:val="00676117"/>
    <w:rsid w:val="00676394"/>
    <w:rsid w:val="006777D5"/>
    <w:rsid w:val="00677FD1"/>
    <w:rsid w:val="00684C4E"/>
    <w:rsid w:val="006906BE"/>
    <w:rsid w:val="00690ECF"/>
    <w:rsid w:val="006A1134"/>
    <w:rsid w:val="006A2E5E"/>
    <w:rsid w:val="006B4652"/>
    <w:rsid w:val="006B6C3E"/>
    <w:rsid w:val="006B71B1"/>
    <w:rsid w:val="006C02DA"/>
    <w:rsid w:val="006C1971"/>
    <w:rsid w:val="006C1D9B"/>
    <w:rsid w:val="006C562C"/>
    <w:rsid w:val="006C6F3B"/>
    <w:rsid w:val="006C76A2"/>
    <w:rsid w:val="006D3EC6"/>
    <w:rsid w:val="006D4BAD"/>
    <w:rsid w:val="006D7148"/>
    <w:rsid w:val="006E04C0"/>
    <w:rsid w:val="006F3B3B"/>
    <w:rsid w:val="006F3BBB"/>
    <w:rsid w:val="006F551A"/>
    <w:rsid w:val="00705DE3"/>
    <w:rsid w:val="0070746F"/>
    <w:rsid w:val="00707894"/>
    <w:rsid w:val="00710B02"/>
    <w:rsid w:val="007167F7"/>
    <w:rsid w:val="00716B8F"/>
    <w:rsid w:val="00717CE2"/>
    <w:rsid w:val="007215A8"/>
    <w:rsid w:val="00722198"/>
    <w:rsid w:val="00723966"/>
    <w:rsid w:val="007245FA"/>
    <w:rsid w:val="00724A89"/>
    <w:rsid w:val="00730CE1"/>
    <w:rsid w:val="00733065"/>
    <w:rsid w:val="007358CA"/>
    <w:rsid w:val="0073696F"/>
    <w:rsid w:val="00737304"/>
    <w:rsid w:val="00737647"/>
    <w:rsid w:val="00737995"/>
    <w:rsid w:val="00737CA3"/>
    <w:rsid w:val="007406DE"/>
    <w:rsid w:val="00741840"/>
    <w:rsid w:val="00743603"/>
    <w:rsid w:val="007502BF"/>
    <w:rsid w:val="007519EC"/>
    <w:rsid w:val="00753C24"/>
    <w:rsid w:val="007549B6"/>
    <w:rsid w:val="00755844"/>
    <w:rsid w:val="0075701C"/>
    <w:rsid w:val="00763BA3"/>
    <w:rsid w:val="00765214"/>
    <w:rsid w:val="007654C3"/>
    <w:rsid w:val="0076796E"/>
    <w:rsid w:val="00767FB1"/>
    <w:rsid w:val="007701B7"/>
    <w:rsid w:val="00777345"/>
    <w:rsid w:val="0078418B"/>
    <w:rsid w:val="007A54DD"/>
    <w:rsid w:val="007A619E"/>
    <w:rsid w:val="007A71E9"/>
    <w:rsid w:val="007B15A4"/>
    <w:rsid w:val="007B178A"/>
    <w:rsid w:val="007B673F"/>
    <w:rsid w:val="007C0750"/>
    <w:rsid w:val="007C0921"/>
    <w:rsid w:val="007C254C"/>
    <w:rsid w:val="007C4FE3"/>
    <w:rsid w:val="007C6DBA"/>
    <w:rsid w:val="007D6990"/>
    <w:rsid w:val="007D6AE3"/>
    <w:rsid w:val="007D76E5"/>
    <w:rsid w:val="007D78EC"/>
    <w:rsid w:val="007D7DF8"/>
    <w:rsid w:val="007E1DE0"/>
    <w:rsid w:val="007E36A5"/>
    <w:rsid w:val="007E4081"/>
    <w:rsid w:val="007E4664"/>
    <w:rsid w:val="007E4762"/>
    <w:rsid w:val="007F7CE9"/>
    <w:rsid w:val="00803D44"/>
    <w:rsid w:val="0080480B"/>
    <w:rsid w:val="0080536E"/>
    <w:rsid w:val="00805745"/>
    <w:rsid w:val="00805A2B"/>
    <w:rsid w:val="00806689"/>
    <w:rsid w:val="00806E5C"/>
    <w:rsid w:val="008071D9"/>
    <w:rsid w:val="00810AF3"/>
    <w:rsid w:val="0081280E"/>
    <w:rsid w:val="00824AF7"/>
    <w:rsid w:val="008252D1"/>
    <w:rsid w:val="008254E3"/>
    <w:rsid w:val="00830D39"/>
    <w:rsid w:val="0083279E"/>
    <w:rsid w:val="00833246"/>
    <w:rsid w:val="00833F47"/>
    <w:rsid w:val="00834AA0"/>
    <w:rsid w:val="008365B1"/>
    <w:rsid w:val="00836711"/>
    <w:rsid w:val="00837208"/>
    <w:rsid w:val="00850891"/>
    <w:rsid w:val="008512BA"/>
    <w:rsid w:val="00852359"/>
    <w:rsid w:val="00854122"/>
    <w:rsid w:val="008558BF"/>
    <w:rsid w:val="00860E1F"/>
    <w:rsid w:val="00862112"/>
    <w:rsid w:val="008621D8"/>
    <w:rsid w:val="00862F62"/>
    <w:rsid w:val="00862F8E"/>
    <w:rsid w:val="008654DA"/>
    <w:rsid w:val="0086750A"/>
    <w:rsid w:val="00873A0B"/>
    <w:rsid w:val="008807DB"/>
    <w:rsid w:val="00880D13"/>
    <w:rsid w:val="0088314C"/>
    <w:rsid w:val="00883E93"/>
    <w:rsid w:val="0088713C"/>
    <w:rsid w:val="008912E4"/>
    <w:rsid w:val="00891359"/>
    <w:rsid w:val="00894F11"/>
    <w:rsid w:val="008A2EC7"/>
    <w:rsid w:val="008A612F"/>
    <w:rsid w:val="008A71B4"/>
    <w:rsid w:val="008B029D"/>
    <w:rsid w:val="008B0C0A"/>
    <w:rsid w:val="008B2D7C"/>
    <w:rsid w:val="008C0EA5"/>
    <w:rsid w:val="008C1372"/>
    <w:rsid w:val="008C2EAD"/>
    <w:rsid w:val="008C3133"/>
    <w:rsid w:val="008C4EA7"/>
    <w:rsid w:val="008C5943"/>
    <w:rsid w:val="008D0CEF"/>
    <w:rsid w:val="008D4EEE"/>
    <w:rsid w:val="008D58BE"/>
    <w:rsid w:val="008D6657"/>
    <w:rsid w:val="008D7E27"/>
    <w:rsid w:val="008E086D"/>
    <w:rsid w:val="008E3507"/>
    <w:rsid w:val="008E4602"/>
    <w:rsid w:val="008E63D0"/>
    <w:rsid w:val="008E6BAE"/>
    <w:rsid w:val="008F32B4"/>
    <w:rsid w:val="008F56D6"/>
    <w:rsid w:val="009022BB"/>
    <w:rsid w:val="00902A31"/>
    <w:rsid w:val="00904B56"/>
    <w:rsid w:val="00911A6C"/>
    <w:rsid w:val="00912075"/>
    <w:rsid w:val="009162D4"/>
    <w:rsid w:val="009201C5"/>
    <w:rsid w:val="00922565"/>
    <w:rsid w:val="0092481D"/>
    <w:rsid w:val="0093467C"/>
    <w:rsid w:val="00934746"/>
    <w:rsid w:val="00935F6B"/>
    <w:rsid w:val="00935F76"/>
    <w:rsid w:val="00943BA4"/>
    <w:rsid w:val="0094614A"/>
    <w:rsid w:val="00951860"/>
    <w:rsid w:val="00951AF1"/>
    <w:rsid w:val="00952EC4"/>
    <w:rsid w:val="00953875"/>
    <w:rsid w:val="009539DA"/>
    <w:rsid w:val="009571B6"/>
    <w:rsid w:val="00960B39"/>
    <w:rsid w:val="00961FB6"/>
    <w:rsid w:val="00967219"/>
    <w:rsid w:val="00967FB7"/>
    <w:rsid w:val="00975E3B"/>
    <w:rsid w:val="0097767F"/>
    <w:rsid w:val="009829D8"/>
    <w:rsid w:val="009846F9"/>
    <w:rsid w:val="00984A02"/>
    <w:rsid w:val="00991F69"/>
    <w:rsid w:val="00992BE9"/>
    <w:rsid w:val="009938C6"/>
    <w:rsid w:val="0099658E"/>
    <w:rsid w:val="0099679E"/>
    <w:rsid w:val="009A2BA9"/>
    <w:rsid w:val="009A3651"/>
    <w:rsid w:val="009A5AFE"/>
    <w:rsid w:val="009A620E"/>
    <w:rsid w:val="009A7CED"/>
    <w:rsid w:val="009B0740"/>
    <w:rsid w:val="009B38EF"/>
    <w:rsid w:val="009B64F9"/>
    <w:rsid w:val="009C2CB7"/>
    <w:rsid w:val="009C4B60"/>
    <w:rsid w:val="009C5563"/>
    <w:rsid w:val="009C5D1D"/>
    <w:rsid w:val="009C7225"/>
    <w:rsid w:val="009C7F9B"/>
    <w:rsid w:val="009E174D"/>
    <w:rsid w:val="009E1D43"/>
    <w:rsid w:val="009E36B2"/>
    <w:rsid w:val="009E6629"/>
    <w:rsid w:val="009F1638"/>
    <w:rsid w:val="009F25AB"/>
    <w:rsid w:val="009F3C79"/>
    <w:rsid w:val="009F4179"/>
    <w:rsid w:val="00A0052E"/>
    <w:rsid w:val="00A0111C"/>
    <w:rsid w:val="00A03538"/>
    <w:rsid w:val="00A03F87"/>
    <w:rsid w:val="00A04CC7"/>
    <w:rsid w:val="00A04F96"/>
    <w:rsid w:val="00A06C7D"/>
    <w:rsid w:val="00A104D0"/>
    <w:rsid w:val="00A11605"/>
    <w:rsid w:val="00A13302"/>
    <w:rsid w:val="00A1402E"/>
    <w:rsid w:val="00A143DF"/>
    <w:rsid w:val="00A17A8B"/>
    <w:rsid w:val="00A22244"/>
    <w:rsid w:val="00A23CF8"/>
    <w:rsid w:val="00A27AD2"/>
    <w:rsid w:val="00A27E0E"/>
    <w:rsid w:val="00A3118C"/>
    <w:rsid w:val="00A35998"/>
    <w:rsid w:val="00A41843"/>
    <w:rsid w:val="00A41EF3"/>
    <w:rsid w:val="00A462EC"/>
    <w:rsid w:val="00A50BD4"/>
    <w:rsid w:val="00A519C9"/>
    <w:rsid w:val="00A554EE"/>
    <w:rsid w:val="00A55DAC"/>
    <w:rsid w:val="00A5748B"/>
    <w:rsid w:val="00A6037E"/>
    <w:rsid w:val="00A60CAF"/>
    <w:rsid w:val="00A61223"/>
    <w:rsid w:val="00A63932"/>
    <w:rsid w:val="00A63F9B"/>
    <w:rsid w:val="00A65216"/>
    <w:rsid w:val="00A71A7B"/>
    <w:rsid w:val="00A901BC"/>
    <w:rsid w:val="00A90390"/>
    <w:rsid w:val="00A9062D"/>
    <w:rsid w:val="00A9202A"/>
    <w:rsid w:val="00AA273B"/>
    <w:rsid w:val="00AB114F"/>
    <w:rsid w:val="00AB3794"/>
    <w:rsid w:val="00AB4706"/>
    <w:rsid w:val="00AC23A2"/>
    <w:rsid w:val="00AC4FAD"/>
    <w:rsid w:val="00AD1E8D"/>
    <w:rsid w:val="00AD2652"/>
    <w:rsid w:val="00AD58B9"/>
    <w:rsid w:val="00AE6154"/>
    <w:rsid w:val="00AE72E3"/>
    <w:rsid w:val="00AE7A23"/>
    <w:rsid w:val="00AF73F5"/>
    <w:rsid w:val="00B01619"/>
    <w:rsid w:val="00B03D5D"/>
    <w:rsid w:val="00B03F04"/>
    <w:rsid w:val="00B071DE"/>
    <w:rsid w:val="00B12C80"/>
    <w:rsid w:val="00B134C3"/>
    <w:rsid w:val="00B16173"/>
    <w:rsid w:val="00B22394"/>
    <w:rsid w:val="00B228AB"/>
    <w:rsid w:val="00B233D1"/>
    <w:rsid w:val="00B236F1"/>
    <w:rsid w:val="00B23BD7"/>
    <w:rsid w:val="00B24E04"/>
    <w:rsid w:val="00B25A69"/>
    <w:rsid w:val="00B27299"/>
    <w:rsid w:val="00B30F82"/>
    <w:rsid w:val="00B314D6"/>
    <w:rsid w:val="00B31AE9"/>
    <w:rsid w:val="00B324A2"/>
    <w:rsid w:val="00B35416"/>
    <w:rsid w:val="00B37A03"/>
    <w:rsid w:val="00B427AF"/>
    <w:rsid w:val="00B427D8"/>
    <w:rsid w:val="00B44D18"/>
    <w:rsid w:val="00B45FB8"/>
    <w:rsid w:val="00B4640A"/>
    <w:rsid w:val="00B467A5"/>
    <w:rsid w:val="00B4795F"/>
    <w:rsid w:val="00B5253F"/>
    <w:rsid w:val="00B5347A"/>
    <w:rsid w:val="00B53836"/>
    <w:rsid w:val="00B53C56"/>
    <w:rsid w:val="00B55355"/>
    <w:rsid w:val="00B60662"/>
    <w:rsid w:val="00B60704"/>
    <w:rsid w:val="00B61C31"/>
    <w:rsid w:val="00B6271B"/>
    <w:rsid w:val="00B62815"/>
    <w:rsid w:val="00B645CF"/>
    <w:rsid w:val="00B712BE"/>
    <w:rsid w:val="00B71522"/>
    <w:rsid w:val="00B7249E"/>
    <w:rsid w:val="00B7375E"/>
    <w:rsid w:val="00B7624B"/>
    <w:rsid w:val="00B802AE"/>
    <w:rsid w:val="00B8361F"/>
    <w:rsid w:val="00B843B8"/>
    <w:rsid w:val="00B84408"/>
    <w:rsid w:val="00B90F96"/>
    <w:rsid w:val="00B91625"/>
    <w:rsid w:val="00B973DC"/>
    <w:rsid w:val="00BA4083"/>
    <w:rsid w:val="00BA4C52"/>
    <w:rsid w:val="00BB098C"/>
    <w:rsid w:val="00BB379C"/>
    <w:rsid w:val="00BB3BC6"/>
    <w:rsid w:val="00BB4100"/>
    <w:rsid w:val="00BC71FC"/>
    <w:rsid w:val="00BD2100"/>
    <w:rsid w:val="00BD2505"/>
    <w:rsid w:val="00BD48FA"/>
    <w:rsid w:val="00BD702E"/>
    <w:rsid w:val="00BE1624"/>
    <w:rsid w:val="00BE258F"/>
    <w:rsid w:val="00BE2B5E"/>
    <w:rsid w:val="00BE4FEF"/>
    <w:rsid w:val="00BF0E96"/>
    <w:rsid w:val="00BF3CF6"/>
    <w:rsid w:val="00BF4EF7"/>
    <w:rsid w:val="00BF5752"/>
    <w:rsid w:val="00BF6F8D"/>
    <w:rsid w:val="00C007FA"/>
    <w:rsid w:val="00C01366"/>
    <w:rsid w:val="00C029BE"/>
    <w:rsid w:val="00C02F9E"/>
    <w:rsid w:val="00C07FBB"/>
    <w:rsid w:val="00C106BF"/>
    <w:rsid w:val="00C108D3"/>
    <w:rsid w:val="00C13C87"/>
    <w:rsid w:val="00C1473C"/>
    <w:rsid w:val="00C14BC0"/>
    <w:rsid w:val="00C15F25"/>
    <w:rsid w:val="00C15F6D"/>
    <w:rsid w:val="00C1707B"/>
    <w:rsid w:val="00C22D96"/>
    <w:rsid w:val="00C24A61"/>
    <w:rsid w:val="00C24E88"/>
    <w:rsid w:val="00C25594"/>
    <w:rsid w:val="00C2571F"/>
    <w:rsid w:val="00C326B7"/>
    <w:rsid w:val="00C33571"/>
    <w:rsid w:val="00C33647"/>
    <w:rsid w:val="00C3752D"/>
    <w:rsid w:val="00C41776"/>
    <w:rsid w:val="00C5408E"/>
    <w:rsid w:val="00C561A7"/>
    <w:rsid w:val="00C563AF"/>
    <w:rsid w:val="00C614D8"/>
    <w:rsid w:val="00C61F06"/>
    <w:rsid w:val="00C6732C"/>
    <w:rsid w:val="00C711B7"/>
    <w:rsid w:val="00C72B0E"/>
    <w:rsid w:val="00C76755"/>
    <w:rsid w:val="00C77397"/>
    <w:rsid w:val="00C80FEC"/>
    <w:rsid w:val="00C82626"/>
    <w:rsid w:val="00C833FC"/>
    <w:rsid w:val="00C8680C"/>
    <w:rsid w:val="00C903C8"/>
    <w:rsid w:val="00C93F81"/>
    <w:rsid w:val="00C95C23"/>
    <w:rsid w:val="00C96D4F"/>
    <w:rsid w:val="00CA5F2B"/>
    <w:rsid w:val="00CA6848"/>
    <w:rsid w:val="00CA7FC4"/>
    <w:rsid w:val="00CB3135"/>
    <w:rsid w:val="00CB7658"/>
    <w:rsid w:val="00CB7FE2"/>
    <w:rsid w:val="00CC1700"/>
    <w:rsid w:val="00CC22EB"/>
    <w:rsid w:val="00CC6009"/>
    <w:rsid w:val="00CC744B"/>
    <w:rsid w:val="00CC7D1A"/>
    <w:rsid w:val="00CD1150"/>
    <w:rsid w:val="00CD4DEE"/>
    <w:rsid w:val="00CE0982"/>
    <w:rsid w:val="00CE3FDD"/>
    <w:rsid w:val="00CE441A"/>
    <w:rsid w:val="00CE5E1E"/>
    <w:rsid w:val="00CE5F22"/>
    <w:rsid w:val="00CE651A"/>
    <w:rsid w:val="00CE7B54"/>
    <w:rsid w:val="00CF1DAA"/>
    <w:rsid w:val="00CF450C"/>
    <w:rsid w:val="00CF69A1"/>
    <w:rsid w:val="00D0201C"/>
    <w:rsid w:val="00D04B4C"/>
    <w:rsid w:val="00D06C4F"/>
    <w:rsid w:val="00D06F83"/>
    <w:rsid w:val="00D1051C"/>
    <w:rsid w:val="00D11B90"/>
    <w:rsid w:val="00D124BF"/>
    <w:rsid w:val="00D12DDE"/>
    <w:rsid w:val="00D142D4"/>
    <w:rsid w:val="00D143E8"/>
    <w:rsid w:val="00D17705"/>
    <w:rsid w:val="00D22385"/>
    <w:rsid w:val="00D223DC"/>
    <w:rsid w:val="00D22775"/>
    <w:rsid w:val="00D3269C"/>
    <w:rsid w:val="00D362C7"/>
    <w:rsid w:val="00D36C0B"/>
    <w:rsid w:val="00D36C1E"/>
    <w:rsid w:val="00D36DC7"/>
    <w:rsid w:val="00D40DEF"/>
    <w:rsid w:val="00D41075"/>
    <w:rsid w:val="00D41971"/>
    <w:rsid w:val="00D42FF0"/>
    <w:rsid w:val="00D44435"/>
    <w:rsid w:val="00D464B0"/>
    <w:rsid w:val="00D46DFC"/>
    <w:rsid w:val="00D50199"/>
    <w:rsid w:val="00D502B5"/>
    <w:rsid w:val="00D504CF"/>
    <w:rsid w:val="00D536F1"/>
    <w:rsid w:val="00D544D2"/>
    <w:rsid w:val="00D5514F"/>
    <w:rsid w:val="00D555E8"/>
    <w:rsid w:val="00D60880"/>
    <w:rsid w:val="00D61F94"/>
    <w:rsid w:val="00D655E0"/>
    <w:rsid w:val="00D702F9"/>
    <w:rsid w:val="00D70E8D"/>
    <w:rsid w:val="00D71399"/>
    <w:rsid w:val="00D72606"/>
    <w:rsid w:val="00D72D5A"/>
    <w:rsid w:val="00D83058"/>
    <w:rsid w:val="00D85568"/>
    <w:rsid w:val="00D90F33"/>
    <w:rsid w:val="00D923D6"/>
    <w:rsid w:val="00D93824"/>
    <w:rsid w:val="00DA1643"/>
    <w:rsid w:val="00DA60D8"/>
    <w:rsid w:val="00DA6714"/>
    <w:rsid w:val="00DB6BC1"/>
    <w:rsid w:val="00DB7BAC"/>
    <w:rsid w:val="00DC1688"/>
    <w:rsid w:val="00DC5034"/>
    <w:rsid w:val="00DC5A1C"/>
    <w:rsid w:val="00DC6563"/>
    <w:rsid w:val="00DC73F1"/>
    <w:rsid w:val="00DD1D6F"/>
    <w:rsid w:val="00DD700E"/>
    <w:rsid w:val="00DD778B"/>
    <w:rsid w:val="00DD7D98"/>
    <w:rsid w:val="00DE2DCA"/>
    <w:rsid w:val="00DE5714"/>
    <w:rsid w:val="00DE59BF"/>
    <w:rsid w:val="00DE61EB"/>
    <w:rsid w:val="00DE623A"/>
    <w:rsid w:val="00DF32D8"/>
    <w:rsid w:val="00DF51F2"/>
    <w:rsid w:val="00E02337"/>
    <w:rsid w:val="00E03303"/>
    <w:rsid w:val="00E03783"/>
    <w:rsid w:val="00E04085"/>
    <w:rsid w:val="00E0659D"/>
    <w:rsid w:val="00E12D56"/>
    <w:rsid w:val="00E142CA"/>
    <w:rsid w:val="00E17AE1"/>
    <w:rsid w:val="00E2036E"/>
    <w:rsid w:val="00E20E81"/>
    <w:rsid w:val="00E2352A"/>
    <w:rsid w:val="00E24C03"/>
    <w:rsid w:val="00E253FD"/>
    <w:rsid w:val="00E26890"/>
    <w:rsid w:val="00E30B36"/>
    <w:rsid w:val="00E36703"/>
    <w:rsid w:val="00E3757D"/>
    <w:rsid w:val="00E37D51"/>
    <w:rsid w:val="00E37F7C"/>
    <w:rsid w:val="00E452FC"/>
    <w:rsid w:val="00E45C91"/>
    <w:rsid w:val="00E466DA"/>
    <w:rsid w:val="00E4691F"/>
    <w:rsid w:val="00E50D97"/>
    <w:rsid w:val="00E540C3"/>
    <w:rsid w:val="00E56994"/>
    <w:rsid w:val="00E56B68"/>
    <w:rsid w:val="00E57D5F"/>
    <w:rsid w:val="00E629A8"/>
    <w:rsid w:val="00E63DCA"/>
    <w:rsid w:val="00E651AB"/>
    <w:rsid w:val="00E6532E"/>
    <w:rsid w:val="00E72D39"/>
    <w:rsid w:val="00E72F05"/>
    <w:rsid w:val="00E7554D"/>
    <w:rsid w:val="00E75902"/>
    <w:rsid w:val="00E759C6"/>
    <w:rsid w:val="00E76227"/>
    <w:rsid w:val="00E8286A"/>
    <w:rsid w:val="00E874BE"/>
    <w:rsid w:val="00E93F58"/>
    <w:rsid w:val="00EA64F6"/>
    <w:rsid w:val="00EA78E3"/>
    <w:rsid w:val="00EB1999"/>
    <w:rsid w:val="00EB3B36"/>
    <w:rsid w:val="00EB66DE"/>
    <w:rsid w:val="00EC001C"/>
    <w:rsid w:val="00EC0723"/>
    <w:rsid w:val="00EC1EB7"/>
    <w:rsid w:val="00EC4392"/>
    <w:rsid w:val="00EC58D2"/>
    <w:rsid w:val="00EC64D5"/>
    <w:rsid w:val="00ED3A43"/>
    <w:rsid w:val="00ED67D0"/>
    <w:rsid w:val="00ED784B"/>
    <w:rsid w:val="00EE5EB7"/>
    <w:rsid w:val="00EF0BF1"/>
    <w:rsid w:val="00EF49C4"/>
    <w:rsid w:val="00EF4DE3"/>
    <w:rsid w:val="00EF7E9F"/>
    <w:rsid w:val="00F000F9"/>
    <w:rsid w:val="00F041A7"/>
    <w:rsid w:val="00F13C60"/>
    <w:rsid w:val="00F14B42"/>
    <w:rsid w:val="00F21988"/>
    <w:rsid w:val="00F228E5"/>
    <w:rsid w:val="00F24421"/>
    <w:rsid w:val="00F250B0"/>
    <w:rsid w:val="00F264F0"/>
    <w:rsid w:val="00F33638"/>
    <w:rsid w:val="00F341FF"/>
    <w:rsid w:val="00F3748C"/>
    <w:rsid w:val="00F512F9"/>
    <w:rsid w:val="00F55952"/>
    <w:rsid w:val="00F570F0"/>
    <w:rsid w:val="00F60480"/>
    <w:rsid w:val="00F62E86"/>
    <w:rsid w:val="00F63846"/>
    <w:rsid w:val="00F6660D"/>
    <w:rsid w:val="00F72B61"/>
    <w:rsid w:val="00F73F5D"/>
    <w:rsid w:val="00F80CFE"/>
    <w:rsid w:val="00F871A5"/>
    <w:rsid w:val="00F92777"/>
    <w:rsid w:val="00F947CB"/>
    <w:rsid w:val="00F9486F"/>
    <w:rsid w:val="00F95EBA"/>
    <w:rsid w:val="00FA14C7"/>
    <w:rsid w:val="00FA3595"/>
    <w:rsid w:val="00FA521D"/>
    <w:rsid w:val="00FA7705"/>
    <w:rsid w:val="00FB0E25"/>
    <w:rsid w:val="00FB4D6B"/>
    <w:rsid w:val="00FC086A"/>
    <w:rsid w:val="00FC33D2"/>
    <w:rsid w:val="00FC33EC"/>
    <w:rsid w:val="00FC4769"/>
    <w:rsid w:val="00FC7B41"/>
    <w:rsid w:val="00FD1618"/>
    <w:rsid w:val="00FD72BD"/>
    <w:rsid w:val="00FD7B2B"/>
    <w:rsid w:val="00FE489F"/>
    <w:rsid w:val="00FE5696"/>
    <w:rsid w:val="00FE645E"/>
    <w:rsid w:val="00FF29BE"/>
    <w:rsid w:val="00FF2CAB"/>
    <w:rsid w:val="00FF4576"/>
    <w:rsid w:val="00FF47F5"/>
    <w:rsid w:val="00FF56F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56D60"/>
  <w15:docId w15:val="{3B73C552-DC55-4BA8-86C4-18B8C9F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12"/>
    <w:rPr>
      <w:rFonts w:ascii="Garamond" w:hAnsi="Garamond" w:cs="Latha"/>
      <w:sz w:val="20"/>
    </w:rPr>
  </w:style>
  <w:style w:type="paragraph" w:styleId="Heading1">
    <w:name w:val="heading 1"/>
    <w:basedOn w:val="Normal"/>
    <w:next w:val="Normal"/>
    <w:link w:val="Heading1Char"/>
    <w:qFormat/>
    <w:rsid w:val="00953875"/>
    <w:pPr>
      <w:keepNext/>
      <w:keepLines/>
      <w:outlineLvl w:val="0"/>
    </w:pPr>
    <w:rPr>
      <w:rFonts w:eastAsiaTheme="majorEastAsia" w:cstheme="majorBidi"/>
      <w:b/>
      <w:color w:val="000000" w:themeColor="text1"/>
      <w:sz w:val="22"/>
      <w:szCs w:val="32"/>
    </w:rPr>
  </w:style>
  <w:style w:type="paragraph" w:styleId="Heading2">
    <w:name w:val="heading 2"/>
    <w:basedOn w:val="Normal"/>
    <w:next w:val="Normal"/>
    <w:link w:val="Heading2Char"/>
    <w:unhideWhenUsed/>
    <w:qFormat/>
    <w:rsid w:val="00622D12"/>
    <w:pPr>
      <w:keepNext/>
      <w:keepLines/>
      <w:outlineLvl w:val="1"/>
    </w:pPr>
    <w:rPr>
      <w:rFonts w:eastAsiaTheme="majorEastAsia" w:cstheme="majorBidi"/>
      <w:b/>
      <w:szCs w:val="26"/>
    </w:rPr>
  </w:style>
  <w:style w:type="paragraph" w:styleId="Heading3">
    <w:name w:val="heading 3"/>
    <w:basedOn w:val="Normal"/>
    <w:next w:val="BodyText"/>
    <w:link w:val="Heading3Char"/>
    <w:unhideWhenUsed/>
    <w:qFormat/>
    <w:rsid w:val="00953875"/>
    <w:pPr>
      <w:keepNext/>
      <w:widowControl w:val="0"/>
      <w:tabs>
        <w:tab w:val="num" w:pos="1440"/>
      </w:tabs>
      <w:ind w:left="14"/>
      <w:outlineLvl w:val="2"/>
    </w:pPr>
    <w:rPr>
      <w:rFonts w:eastAsia="Times New Roman" w:cs="Times New Roman"/>
      <w:b/>
      <w:kern w:val="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66D"/>
    <w:pPr>
      <w:tabs>
        <w:tab w:val="center" w:pos="4513"/>
        <w:tab w:val="right" w:pos="9026"/>
      </w:tabs>
    </w:pPr>
  </w:style>
  <w:style w:type="character" w:customStyle="1" w:styleId="HeaderChar">
    <w:name w:val="Header Char"/>
    <w:basedOn w:val="DefaultParagraphFont"/>
    <w:link w:val="Header"/>
    <w:uiPriority w:val="99"/>
    <w:rsid w:val="0000666D"/>
    <w:rPr>
      <w:rFonts w:cs="Latha"/>
    </w:rPr>
  </w:style>
  <w:style w:type="paragraph" w:styleId="Footer">
    <w:name w:val="footer"/>
    <w:basedOn w:val="Normal"/>
    <w:link w:val="FooterChar"/>
    <w:uiPriority w:val="99"/>
    <w:unhideWhenUsed/>
    <w:rsid w:val="0000666D"/>
    <w:pPr>
      <w:tabs>
        <w:tab w:val="center" w:pos="4513"/>
        <w:tab w:val="right" w:pos="9026"/>
      </w:tabs>
    </w:pPr>
  </w:style>
  <w:style w:type="character" w:customStyle="1" w:styleId="FooterChar">
    <w:name w:val="Footer Char"/>
    <w:basedOn w:val="DefaultParagraphFont"/>
    <w:link w:val="Footer"/>
    <w:uiPriority w:val="99"/>
    <w:rsid w:val="0000666D"/>
    <w:rPr>
      <w:rFonts w:cs="Latha"/>
    </w:rPr>
  </w:style>
  <w:style w:type="character" w:customStyle="1" w:styleId="Heading1Char">
    <w:name w:val="Heading 1 Char"/>
    <w:basedOn w:val="DefaultParagraphFont"/>
    <w:link w:val="Heading1"/>
    <w:uiPriority w:val="9"/>
    <w:rsid w:val="00953875"/>
    <w:rPr>
      <w:rFonts w:ascii="Garamond" w:eastAsiaTheme="majorEastAsia" w:hAnsi="Garamond" w:cstheme="majorBidi"/>
      <w:b/>
      <w:color w:val="000000" w:themeColor="text1"/>
      <w:sz w:val="22"/>
      <w:szCs w:val="32"/>
    </w:rPr>
  </w:style>
  <w:style w:type="character" w:customStyle="1" w:styleId="Heading2Char">
    <w:name w:val="Heading 2 Char"/>
    <w:basedOn w:val="DefaultParagraphFont"/>
    <w:link w:val="Heading2"/>
    <w:rsid w:val="00622D12"/>
    <w:rPr>
      <w:rFonts w:ascii="Garamond" w:eastAsiaTheme="majorEastAsia" w:hAnsi="Garamond" w:cstheme="majorBidi"/>
      <w:b/>
      <w:sz w:val="20"/>
      <w:szCs w:val="26"/>
    </w:rPr>
  </w:style>
  <w:style w:type="paragraph" w:styleId="FootnoteText">
    <w:name w:val="footnote text"/>
    <w:basedOn w:val="Normal"/>
    <w:link w:val="FootnoteTextChar"/>
    <w:uiPriority w:val="99"/>
    <w:semiHidden/>
    <w:unhideWhenUsed/>
    <w:rsid w:val="00710B02"/>
    <w:rPr>
      <w:szCs w:val="20"/>
    </w:rPr>
  </w:style>
  <w:style w:type="character" w:customStyle="1" w:styleId="FootnoteTextChar">
    <w:name w:val="Footnote Text Char"/>
    <w:basedOn w:val="DefaultParagraphFont"/>
    <w:link w:val="FootnoteText"/>
    <w:uiPriority w:val="99"/>
    <w:semiHidden/>
    <w:rsid w:val="00710B02"/>
    <w:rPr>
      <w:rFonts w:cs="Latha"/>
      <w:sz w:val="20"/>
      <w:szCs w:val="20"/>
    </w:rPr>
  </w:style>
  <w:style w:type="character" w:styleId="FootnoteReference">
    <w:name w:val="footnote reference"/>
    <w:basedOn w:val="DefaultParagraphFont"/>
    <w:uiPriority w:val="99"/>
    <w:semiHidden/>
    <w:unhideWhenUsed/>
    <w:rsid w:val="00710B02"/>
    <w:rPr>
      <w:vertAlign w:val="superscript"/>
    </w:rPr>
  </w:style>
  <w:style w:type="paragraph" w:styleId="ListParagraph">
    <w:name w:val="List Paragraph"/>
    <w:basedOn w:val="Normal"/>
    <w:uiPriority w:val="34"/>
    <w:qFormat/>
    <w:rsid w:val="00953875"/>
    <w:pPr>
      <w:ind w:left="720"/>
      <w:contextualSpacing/>
    </w:pPr>
  </w:style>
  <w:style w:type="character" w:customStyle="1" w:styleId="Heading3Char">
    <w:name w:val="Heading 3 Char"/>
    <w:basedOn w:val="DefaultParagraphFont"/>
    <w:link w:val="Heading3"/>
    <w:rsid w:val="00953875"/>
    <w:rPr>
      <w:rFonts w:ascii="Garamond" w:eastAsia="Times New Roman" w:hAnsi="Garamond" w:cs="Times New Roman"/>
      <w:b/>
      <w:kern w:val="0"/>
      <w:sz w:val="20"/>
      <w:szCs w:val="20"/>
      <w:lang w:val="en-US" w:bidi="ar-SA"/>
      <w14:ligatures w14:val="none"/>
    </w:rPr>
  </w:style>
  <w:style w:type="character" w:customStyle="1" w:styleId="StyleHeading2ArialChar">
    <w:name w:val="Style Heading 2 + Arial Char"/>
    <w:link w:val="StyleHeading2Arial"/>
    <w:locked/>
    <w:rsid w:val="00953875"/>
    <w:rPr>
      <w:rFonts w:ascii="Arial" w:eastAsia="Times New Roman" w:hAnsi="Arial" w:cs="Times New Roman"/>
      <w:b/>
      <w:bCs/>
      <w:sz w:val="20"/>
      <w:szCs w:val="20"/>
      <w:lang w:bidi="ar-SA"/>
    </w:rPr>
  </w:style>
  <w:style w:type="paragraph" w:customStyle="1" w:styleId="StyleHeading2Arial">
    <w:name w:val="Style Heading 2 + Arial"/>
    <w:basedOn w:val="Heading2"/>
    <w:next w:val="BodyText"/>
    <w:link w:val="StyleHeading2ArialChar"/>
    <w:rsid w:val="00953875"/>
    <w:pPr>
      <w:keepLines w:val="0"/>
      <w:widowControl w:val="0"/>
      <w:numPr>
        <w:ilvl w:val="1"/>
      </w:numPr>
      <w:tabs>
        <w:tab w:val="left" w:pos="705"/>
        <w:tab w:val="num" w:pos="792"/>
      </w:tabs>
      <w:spacing w:before="480" w:after="240"/>
      <w:ind w:left="426" w:hanging="432"/>
    </w:pPr>
    <w:rPr>
      <w:rFonts w:ascii="Arial" w:eastAsia="Times New Roman" w:hAnsi="Arial" w:cs="Times New Roman"/>
      <w:b w:val="0"/>
      <w:bCs/>
      <w:szCs w:val="20"/>
      <w:lang w:bidi="ar-SA"/>
    </w:rPr>
  </w:style>
  <w:style w:type="paragraph" w:styleId="BodyText">
    <w:name w:val="Body Text"/>
    <w:basedOn w:val="Normal"/>
    <w:link w:val="BodyTextChar"/>
    <w:uiPriority w:val="99"/>
    <w:semiHidden/>
    <w:unhideWhenUsed/>
    <w:rsid w:val="00953875"/>
    <w:pPr>
      <w:spacing w:after="120"/>
    </w:pPr>
  </w:style>
  <w:style w:type="character" w:customStyle="1" w:styleId="BodyTextChar">
    <w:name w:val="Body Text Char"/>
    <w:basedOn w:val="DefaultParagraphFont"/>
    <w:link w:val="BodyText"/>
    <w:uiPriority w:val="99"/>
    <w:semiHidden/>
    <w:rsid w:val="00953875"/>
    <w:rPr>
      <w:rFonts w:cs="Latha"/>
    </w:rPr>
  </w:style>
  <w:style w:type="character" w:customStyle="1" w:styleId="Heading3ArialChar">
    <w:name w:val="Heading 3 + Arial Char"/>
    <w:aliases w:val="Pink Char Char"/>
    <w:link w:val="Heading3Arial"/>
    <w:locked/>
    <w:rsid w:val="00622D12"/>
    <w:rPr>
      <w:rFonts w:ascii="Book Antiqua" w:eastAsia="Times New Roman" w:hAnsi="Book Antiqua" w:cs="Times New Roman"/>
      <w:color w:val="FF00FF"/>
      <w:sz w:val="20"/>
      <w:szCs w:val="20"/>
      <w:lang w:bidi="ar-SA"/>
    </w:rPr>
  </w:style>
  <w:style w:type="paragraph" w:customStyle="1" w:styleId="Heading3Arial">
    <w:name w:val="Heading 3 + Arial"/>
    <w:aliases w:val="Pink"/>
    <w:basedOn w:val="Heading3"/>
    <w:next w:val="BodyText"/>
    <w:link w:val="Heading3ArialChar"/>
    <w:rsid w:val="00622D12"/>
    <w:pPr>
      <w:numPr>
        <w:ilvl w:val="2"/>
        <w:numId w:val="5"/>
      </w:numPr>
      <w:spacing w:before="360" w:after="240"/>
      <w:ind w:left="511" w:hanging="505"/>
    </w:pPr>
    <w:rPr>
      <w:rFonts w:ascii="Book Antiqua" w:hAnsi="Book Antiqua"/>
      <w:b w:val="0"/>
      <w:color w:val="FF00FF"/>
      <w:kern w:val="2"/>
      <w14:ligatures w14:val="standardContextual"/>
    </w:rPr>
  </w:style>
  <w:style w:type="numbering" w:customStyle="1" w:styleId="NumberedStyle">
    <w:name w:val="Numbered Style"/>
    <w:uiPriority w:val="99"/>
    <w:rsid w:val="00622D1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4573">
      <w:bodyDiv w:val="1"/>
      <w:marLeft w:val="0"/>
      <w:marRight w:val="0"/>
      <w:marTop w:val="0"/>
      <w:marBottom w:val="0"/>
      <w:divBdr>
        <w:top w:val="none" w:sz="0" w:space="0" w:color="auto"/>
        <w:left w:val="none" w:sz="0" w:space="0" w:color="auto"/>
        <w:bottom w:val="none" w:sz="0" w:space="0" w:color="auto"/>
        <w:right w:val="none" w:sz="0" w:space="0" w:color="auto"/>
      </w:divBdr>
    </w:div>
    <w:div w:id="935602226">
      <w:bodyDiv w:val="1"/>
      <w:marLeft w:val="0"/>
      <w:marRight w:val="0"/>
      <w:marTop w:val="0"/>
      <w:marBottom w:val="0"/>
      <w:divBdr>
        <w:top w:val="none" w:sz="0" w:space="0" w:color="auto"/>
        <w:left w:val="none" w:sz="0" w:space="0" w:color="auto"/>
        <w:bottom w:val="none" w:sz="0" w:space="0" w:color="auto"/>
        <w:right w:val="none" w:sz="0" w:space="0" w:color="auto"/>
      </w:divBdr>
    </w:div>
    <w:div w:id="129448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E74A-6B49-4B6F-9244-FE7A55BC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Sathiparan Navaratnarajah</dc:creator>
  <cp:keywords/>
  <dc:description/>
  <cp:lastModifiedBy>Sakthi Geetha</cp:lastModifiedBy>
  <cp:revision>20</cp:revision>
  <dcterms:created xsi:type="dcterms:W3CDTF">2023-09-16T13:31:00Z</dcterms:created>
  <dcterms:modified xsi:type="dcterms:W3CDTF">2025-06-10T08:09:00Z</dcterms:modified>
</cp:coreProperties>
</file>